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5CDC" w14:textId="197AF716" w:rsidR="00CA7DAF" w:rsidRDefault="00000000" w:rsidP="00CA7DAF">
      <w:pPr>
        <w:pStyle w:val="Nagwek1"/>
        <w:spacing w:before="78" w:line="379" w:lineRule="auto"/>
        <w:ind w:left="0" w:right="122" w:firstLine="0"/>
        <w:jc w:val="center"/>
        <w:rPr>
          <w:smallCaps/>
          <w:sz w:val="20"/>
          <w:lang w:val="pl-PL"/>
        </w:rPr>
      </w:pPr>
      <w:r w:rsidRPr="00A425C7">
        <w:rPr>
          <w:smallCaps/>
          <w:sz w:val="20"/>
          <w:lang w:val="pl-PL"/>
        </w:rPr>
        <w:t xml:space="preserve">Informacje przed zawarciem umowy zgodnie z rozporządzeniem (UE) </w:t>
      </w:r>
      <w:r w:rsidR="001805D2">
        <w:rPr>
          <w:smallCaps/>
          <w:sz w:val="20"/>
          <w:lang w:val="pl-PL"/>
        </w:rPr>
        <w:t>2</w:t>
      </w:r>
      <w:r w:rsidRPr="00A425C7">
        <w:rPr>
          <w:smallCaps/>
          <w:sz w:val="20"/>
          <w:lang w:val="pl-PL"/>
        </w:rPr>
        <w:t>023</w:t>
      </w:r>
      <w:r w:rsidR="001805D2">
        <w:rPr>
          <w:smallCaps/>
          <w:sz w:val="20"/>
          <w:lang w:val="pl-PL"/>
        </w:rPr>
        <w:t>/2854</w:t>
      </w:r>
      <w:r w:rsidRPr="00A425C7">
        <w:rPr>
          <w:smallCaps/>
          <w:sz w:val="20"/>
          <w:lang w:val="pl-PL"/>
        </w:rPr>
        <w:t xml:space="preserve"> („</w:t>
      </w:r>
      <w:r w:rsidR="002A6517">
        <w:rPr>
          <w:smallCaps/>
          <w:sz w:val="20"/>
          <w:lang w:val="pl-PL"/>
        </w:rPr>
        <w:t>A</w:t>
      </w:r>
      <w:r w:rsidR="00CA7DAF">
        <w:rPr>
          <w:smallCaps/>
          <w:sz w:val="20"/>
          <w:lang w:val="pl-PL"/>
        </w:rPr>
        <w:t>kt w sprawie</w:t>
      </w:r>
      <w:r w:rsidRPr="00A425C7">
        <w:rPr>
          <w:smallCaps/>
          <w:sz w:val="20"/>
          <w:lang w:val="pl-PL"/>
        </w:rPr>
        <w:t xml:space="preserve"> danych”)</w:t>
      </w:r>
    </w:p>
    <w:p w14:paraId="1AF93216" w14:textId="17B35555" w:rsidR="00406950" w:rsidRPr="00A425C7" w:rsidRDefault="00000000" w:rsidP="00CA7DAF">
      <w:pPr>
        <w:pStyle w:val="Nagwek1"/>
        <w:spacing w:before="78" w:line="379" w:lineRule="auto"/>
        <w:ind w:left="0" w:right="122" w:firstLine="0"/>
        <w:jc w:val="center"/>
        <w:rPr>
          <w:lang w:val="pl-PL"/>
        </w:rPr>
      </w:pPr>
      <w:r w:rsidRPr="00A425C7">
        <w:rPr>
          <w:smallCaps/>
          <w:sz w:val="20"/>
          <w:lang w:val="pl-PL"/>
        </w:rPr>
        <w:t xml:space="preserve">Zakup produktów </w:t>
      </w:r>
      <w:r w:rsidR="00074021">
        <w:rPr>
          <w:smallCaps/>
          <w:sz w:val="20"/>
          <w:lang w:val="pl-PL"/>
        </w:rPr>
        <w:t xml:space="preserve">skomunikowanych lub </w:t>
      </w:r>
      <w:r w:rsidRPr="00A425C7">
        <w:rPr>
          <w:smallCaps/>
          <w:sz w:val="20"/>
          <w:lang w:val="pl-PL"/>
        </w:rPr>
        <w:t xml:space="preserve"> usług</w:t>
      </w:r>
      <w:r w:rsidR="00074021">
        <w:rPr>
          <w:smallCaps/>
          <w:sz w:val="20"/>
          <w:lang w:val="pl-PL"/>
        </w:rPr>
        <w:t xml:space="preserve"> powiązanych</w:t>
      </w:r>
    </w:p>
    <w:p w14:paraId="65033228" w14:textId="77777777" w:rsidR="00406950" w:rsidRDefault="00000000">
      <w:pPr>
        <w:pStyle w:val="Akapitzlist"/>
        <w:numPr>
          <w:ilvl w:val="0"/>
          <w:numId w:val="2"/>
        </w:numPr>
        <w:tabs>
          <w:tab w:val="left" w:pos="346"/>
        </w:tabs>
        <w:spacing w:before="1"/>
        <w:ind w:left="346" w:hanging="205"/>
        <w:rPr>
          <w:b/>
        </w:rPr>
      </w:pPr>
      <w:proofErr w:type="spellStart"/>
      <w:r>
        <w:rPr>
          <w:b/>
          <w:spacing w:val="-2"/>
          <w:sz w:val="20"/>
        </w:rPr>
        <w:t>Przedmiot</w:t>
      </w:r>
      <w:proofErr w:type="spellEnd"/>
    </w:p>
    <w:p w14:paraId="46A82344" w14:textId="164043A2" w:rsidR="00406950" w:rsidRPr="00A425C7" w:rsidRDefault="00000000">
      <w:pPr>
        <w:pStyle w:val="Tekstpodstawowy"/>
        <w:spacing w:before="147" w:line="266" w:lineRule="auto"/>
        <w:rPr>
          <w:lang w:val="pl-PL"/>
        </w:rPr>
      </w:pPr>
      <w:r w:rsidRPr="00A425C7">
        <w:rPr>
          <w:sz w:val="20"/>
          <w:lang w:val="pl-PL"/>
        </w:rPr>
        <w:t xml:space="preserve">Niniejsze informacje są przekazywane przez </w:t>
      </w:r>
      <w:bookmarkStart w:id="0" w:name="_Hlk216900380"/>
      <w:r w:rsidR="00BF2386" w:rsidRPr="00BF2386">
        <w:rPr>
          <w:sz w:val="20"/>
          <w:lang w:val="pl-PL"/>
        </w:rPr>
        <w:t xml:space="preserve">RUG </w:t>
      </w:r>
      <w:proofErr w:type="spellStart"/>
      <w:r w:rsidR="00BF2386" w:rsidRPr="00BF2386">
        <w:rPr>
          <w:sz w:val="20"/>
          <w:lang w:val="pl-PL"/>
        </w:rPr>
        <w:t>Riello</w:t>
      </w:r>
      <w:proofErr w:type="spellEnd"/>
      <w:r w:rsidR="00BF2386" w:rsidRPr="00BF2386">
        <w:rPr>
          <w:sz w:val="20"/>
          <w:lang w:val="pl-PL"/>
        </w:rPr>
        <w:t xml:space="preserve"> Urządzenia Grzewcze S.A</w:t>
      </w:r>
      <w:r w:rsidRPr="00A425C7">
        <w:rPr>
          <w:sz w:val="20"/>
          <w:lang w:val="pl-PL"/>
        </w:rPr>
        <w:t xml:space="preserve">. z siedzibą w </w:t>
      </w:r>
      <w:r w:rsidR="00161E32">
        <w:rPr>
          <w:sz w:val="20"/>
          <w:lang w:val="pl-PL"/>
        </w:rPr>
        <w:t>Warszawie</w:t>
      </w:r>
      <w:r w:rsidRPr="00A425C7">
        <w:rPr>
          <w:sz w:val="20"/>
          <w:lang w:val="pl-PL"/>
        </w:rPr>
        <w:t xml:space="preserve"> (</w:t>
      </w:r>
      <w:r w:rsidR="003359F8" w:rsidRPr="003359F8">
        <w:rPr>
          <w:sz w:val="20"/>
          <w:lang w:val="pl-PL"/>
        </w:rPr>
        <w:t>02-673</w:t>
      </w:r>
      <w:r w:rsidRPr="00A425C7">
        <w:rPr>
          <w:sz w:val="20"/>
          <w:lang w:val="pl-PL"/>
        </w:rPr>
        <w:t xml:space="preserve">), </w:t>
      </w:r>
      <w:r w:rsidR="009E579A" w:rsidRPr="009E579A">
        <w:rPr>
          <w:sz w:val="20"/>
          <w:lang w:val="pl-PL"/>
        </w:rPr>
        <w:t>ul. Konstruktorska 13</w:t>
      </w:r>
      <w:r w:rsidRPr="00A425C7">
        <w:rPr>
          <w:sz w:val="20"/>
          <w:lang w:val="pl-PL"/>
        </w:rPr>
        <w:t xml:space="preserve">, </w:t>
      </w:r>
      <w:r w:rsidR="009E579A">
        <w:rPr>
          <w:sz w:val="20"/>
          <w:lang w:val="pl-PL"/>
        </w:rPr>
        <w:t>NIP:</w:t>
      </w:r>
      <w:r w:rsidRPr="00A425C7">
        <w:rPr>
          <w:sz w:val="20"/>
          <w:lang w:val="pl-PL"/>
        </w:rPr>
        <w:t xml:space="preserve"> </w:t>
      </w:r>
      <w:r w:rsidR="009E579A" w:rsidRPr="009E579A">
        <w:rPr>
          <w:sz w:val="20"/>
          <w:lang w:val="pl-PL"/>
        </w:rPr>
        <w:t>525 22 08</w:t>
      </w:r>
      <w:r w:rsidR="001F2242">
        <w:rPr>
          <w:sz w:val="20"/>
          <w:lang w:val="pl-PL"/>
        </w:rPr>
        <w:t> </w:t>
      </w:r>
      <w:r w:rsidR="009E579A" w:rsidRPr="009E579A">
        <w:rPr>
          <w:sz w:val="20"/>
          <w:lang w:val="pl-PL"/>
        </w:rPr>
        <w:t>783</w:t>
      </w:r>
      <w:bookmarkEnd w:id="0"/>
      <w:r w:rsidR="001F2242">
        <w:rPr>
          <w:sz w:val="20"/>
          <w:lang w:val="pl-PL"/>
        </w:rPr>
        <w:t xml:space="preserve"> </w:t>
      </w:r>
      <w:r w:rsidRPr="00A425C7">
        <w:rPr>
          <w:sz w:val="20"/>
          <w:lang w:val="pl-PL"/>
        </w:rPr>
        <w:t>(</w:t>
      </w:r>
      <w:r w:rsidR="001F2242">
        <w:rPr>
          <w:sz w:val="20"/>
          <w:lang w:val="pl-PL"/>
        </w:rPr>
        <w:t xml:space="preserve">dalej jako: </w:t>
      </w:r>
      <w:r w:rsidRPr="00A425C7">
        <w:rPr>
          <w:sz w:val="20"/>
          <w:lang w:val="pl-PL"/>
        </w:rPr>
        <w:t>„</w:t>
      </w:r>
      <w:proofErr w:type="spellStart"/>
      <w:r w:rsidRPr="001F2242">
        <w:rPr>
          <w:b/>
          <w:bCs/>
          <w:sz w:val="20"/>
          <w:lang w:val="pl-PL"/>
        </w:rPr>
        <w:t>Riello</w:t>
      </w:r>
      <w:proofErr w:type="spellEnd"/>
      <w:r w:rsidRPr="00A425C7">
        <w:rPr>
          <w:sz w:val="20"/>
          <w:lang w:val="pl-PL"/>
        </w:rPr>
        <w:t>” lub „</w:t>
      </w:r>
      <w:r w:rsidRPr="001F2242">
        <w:rPr>
          <w:b/>
          <w:bCs/>
          <w:sz w:val="20"/>
          <w:lang w:val="pl-PL"/>
        </w:rPr>
        <w:t>Spółka</w:t>
      </w:r>
      <w:r w:rsidRPr="00A425C7">
        <w:rPr>
          <w:sz w:val="20"/>
          <w:lang w:val="pl-PL"/>
        </w:rPr>
        <w:t xml:space="preserve">”), zgodnie z art. 3, 4 i 5 </w:t>
      </w:r>
      <w:r w:rsidR="002A6517">
        <w:rPr>
          <w:sz w:val="20"/>
          <w:lang w:val="pl-PL"/>
        </w:rPr>
        <w:t>A</w:t>
      </w:r>
      <w:r w:rsidR="001F2242">
        <w:rPr>
          <w:sz w:val="20"/>
          <w:lang w:val="pl-PL"/>
        </w:rPr>
        <w:t xml:space="preserve">ktu w sprawie </w:t>
      </w:r>
      <w:r w:rsidRPr="00A425C7">
        <w:rPr>
          <w:sz w:val="20"/>
          <w:lang w:val="pl-PL"/>
        </w:rPr>
        <w:t xml:space="preserve">danych, w celu przekazania pewnych informacji dotyczących produktów </w:t>
      </w:r>
      <w:r w:rsidR="00CA640C">
        <w:rPr>
          <w:sz w:val="20"/>
          <w:lang w:val="pl-PL"/>
        </w:rPr>
        <w:t>skomunikowanych</w:t>
      </w:r>
      <w:r w:rsidRPr="00A425C7">
        <w:rPr>
          <w:sz w:val="20"/>
          <w:lang w:val="pl-PL"/>
        </w:rPr>
        <w:t xml:space="preserve"> (takich jak kotły, pompy ciepła, termostaty itp.) i/lub usług </w:t>
      </w:r>
      <w:r w:rsidR="00B7026E" w:rsidRPr="00B7026E">
        <w:rPr>
          <w:sz w:val="20"/>
          <w:lang w:val="pl-PL"/>
        </w:rPr>
        <w:t xml:space="preserve">powiązanych </w:t>
      </w:r>
      <w:r w:rsidRPr="00A425C7">
        <w:rPr>
          <w:sz w:val="20"/>
          <w:lang w:val="pl-PL"/>
        </w:rPr>
        <w:t xml:space="preserve">(takich jak aplikacje </w:t>
      </w:r>
      <w:proofErr w:type="spellStart"/>
      <w:r w:rsidRPr="00A425C7">
        <w:rPr>
          <w:sz w:val="20"/>
          <w:lang w:val="pl-PL"/>
        </w:rPr>
        <w:t>Riello</w:t>
      </w:r>
      <w:proofErr w:type="spellEnd"/>
      <w:r w:rsidRPr="00A425C7">
        <w:rPr>
          <w:sz w:val="20"/>
          <w:lang w:val="pl-PL"/>
        </w:rPr>
        <w:t xml:space="preserve"> itp., wraz z produktami </w:t>
      </w:r>
      <w:r w:rsidR="003441E5">
        <w:rPr>
          <w:sz w:val="20"/>
          <w:lang w:val="pl-PL"/>
        </w:rPr>
        <w:t>skomunikowanymi</w:t>
      </w:r>
      <w:r w:rsidRPr="00A425C7">
        <w:rPr>
          <w:sz w:val="20"/>
          <w:lang w:val="pl-PL"/>
        </w:rPr>
        <w:t>, zwanych dalej „</w:t>
      </w:r>
      <w:r w:rsidRPr="00F5117D">
        <w:rPr>
          <w:b/>
          <w:bCs/>
          <w:sz w:val="20"/>
          <w:lang w:val="pl-PL"/>
        </w:rPr>
        <w:t>Urządzeniami</w:t>
      </w:r>
      <w:r w:rsidRPr="00A425C7">
        <w:rPr>
          <w:sz w:val="20"/>
          <w:lang w:val="pl-PL"/>
        </w:rPr>
        <w:t>”), które użytkownik („</w:t>
      </w:r>
      <w:r w:rsidRPr="00F5117D">
        <w:rPr>
          <w:b/>
          <w:bCs/>
          <w:sz w:val="20"/>
          <w:lang w:val="pl-PL"/>
        </w:rPr>
        <w:t>Użytkownik</w:t>
      </w:r>
      <w:r w:rsidRPr="00A425C7">
        <w:rPr>
          <w:sz w:val="20"/>
          <w:lang w:val="pl-PL"/>
        </w:rPr>
        <w:t>”) nabył od Spółki bezpośrednio lub za pośrednictwem zewnętrznych sprzedawców.</w:t>
      </w:r>
    </w:p>
    <w:p w14:paraId="3B5DAF69" w14:textId="77777777" w:rsidR="00406950" w:rsidRDefault="00000000">
      <w:pPr>
        <w:pStyle w:val="Nagwek1"/>
        <w:numPr>
          <w:ilvl w:val="0"/>
          <w:numId w:val="2"/>
        </w:numPr>
        <w:tabs>
          <w:tab w:val="left" w:pos="346"/>
        </w:tabs>
        <w:spacing w:before="115"/>
        <w:ind w:left="346" w:hanging="205"/>
      </w:pPr>
      <w:proofErr w:type="spellStart"/>
      <w:r>
        <w:rPr>
          <w:sz w:val="20"/>
        </w:rPr>
        <w:t>Rodzaj</w:t>
      </w:r>
      <w:proofErr w:type="spellEnd"/>
      <w:r>
        <w:rPr>
          <w:sz w:val="20"/>
        </w:rPr>
        <w:t xml:space="preserve">, format i </w:t>
      </w:r>
      <w:proofErr w:type="spellStart"/>
      <w:r>
        <w:rPr>
          <w:sz w:val="20"/>
        </w:rPr>
        <w:t>ilość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4"/>
          <w:sz w:val="20"/>
        </w:rPr>
        <w:t>danych</w:t>
      </w:r>
      <w:proofErr w:type="spellEnd"/>
    </w:p>
    <w:p w14:paraId="141F2278" w14:textId="1A82DD4B" w:rsidR="00406950" w:rsidRPr="00A425C7" w:rsidRDefault="00000000">
      <w:pPr>
        <w:pStyle w:val="Tekstpodstawowy"/>
        <w:spacing w:before="147" w:line="266" w:lineRule="auto"/>
        <w:ind w:right="68"/>
        <w:rPr>
          <w:lang w:val="pl-PL"/>
        </w:rPr>
      </w:pPr>
      <w:r w:rsidRPr="00A425C7">
        <w:rPr>
          <w:sz w:val="20"/>
          <w:lang w:val="pl-PL"/>
        </w:rPr>
        <w:t xml:space="preserve">Urządzenia generują dane dotyczące temperatury, ciśnienia i parametrów technicznych zakupionych produktów </w:t>
      </w:r>
      <w:r w:rsidR="00E23573">
        <w:rPr>
          <w:sz w:val="20"/>
          <w:lang w:val="pl-PL"/>
        </w:rPr>
        <w:t>skomunikowanych</w:t>
      </w:r>
      <w:r w:rsidRPr="00A425C7">
        <w:rPr>
          <w:sz w:val="20"/>
          <w:lang w:val="pl-PL"/>
        </w:rPr>
        <w:t xml:space="preserve">, w tym ustawień produktów, pory roku, w której produkt jest używany, występowania blokad technicznych lub problemów, korzystania z automatycznego lub stałego programowania itp. Oprócz powyższych danych aplikacje </w:t>
      </w:r>
      <w:proofErr w:type="spellStart"/>
      <w:r w:rsidRPr="00A425C7">
        <w:rPr>
          <w:sz w:val="20"/>
          <w:lang w:val="pl-PL"/>
        </w:rPr>
        <w:t>Riello</w:t>
      </w:r>
      <w:proofErr w:type="spellEnd"/>
      <w:r w:rsidRPr="00A425C7">
        <w:rPr>
          <w:sz w:val="20"/>
          <w:lang w:val="pl-PL"/>
        </w:rPr>
        <w:t xml:space="preserve"> generują i gromadzą również dane dotyczące korzystania z aplikacji, w tym </w:t>
      </w:r>
      <w:r w:rsidRPr="00A425C7">
        <w:rPr>
          <w:i/>
          <w:sz w:val="20"/>
          <w:lang w:val="pl-PL"/>
        </w:rPr>
        <w:t>nazwę</w:t>
      </w:r>
      <w:r w:rsidRPr="00A425C7">
        <w:rPr>
          <w:sz w:val="20"/>
          <w:lang w:val="pl-PL"/>
        </w:rPr>
        <w:t xml:space="preserve"> </w:t>
      </w:r>
      <w:r w:rsidRPr="0044755D">
        <w:rPr>
          <w:i/>
          <w:iCs/>
          <w:sz w:val="20"/>
          <w:lang w:val="pl-PL"/>
        </w:rPr>
        <w:t>użytkownika</w:t>
      </w:r>
      <w:r w:rsidRPr="00A425C7">
        <w:rPr>
          <w:sz w:val="20"/>
          <w:lang w:val="pl-PL"/>
        </w:rPr>
        <w:t xml:space="preserve"> i </w:t>
      </w:r>
      <w:r w:rsidRPr="00A425C7">
        <w:rPr>
          <w:i/>
          <w:sz w:val="20"/>
          <w:lang w:val="pl-PL"/>
        </w:rPr>
        <w:t>hasło</w:t>
      </w:r>
      <w:r w:rsidRPr="00A425C7">
        <w:rPr>
          <w:sz w:val="20"/>
          <w:lang w:val="pl-PL"/>
        </w:rPr>
        <w:t>, czas spędzony w aplikacji itp. (dane generowane przez produkty</w:t>
      </w:r>
      <w:r w:rsidR="006C6541">
        <w:rPr>
          <w:sz w:val="20"/>
          <w:lang w:val="pl-PL"/>
        </w:rPr>
        <w:t xml:space="preserve"> skomunikowane</w:t>
      </w:r>
      <w:r w:rsidRPr="00A425C7">
        <w:rPr>
          <w:sz w:val="20"/>
          <w:lang w:val="pl-PL"/>
        </w:rPr>
        <w:t xml:space="preserve"> </w:t>
      </w:r>
      <w:proofErr w:type="spellStart"/>
      <w:r w:rsidRPr="00A425C7">
        <w:rPr>
          <w:sz w:val="20"/>
          <w:lang w:val="pl-PL"/>
        </w:rPr>
        <w:t>Riello</w:t>
      </w:r>
      <w:proofErr w:type="spellEnd"/>
      <w:r w:rsidRPr="00A425C7">
        <w:rPr>
          <w:sz w:val="20"/>
          <w:lang w:val="pl-PL"/>
        </w:rPr>
        <w:t xml:space="preserve"> i aplikacje </w:t>
      </w:r>
      <w:proofErr w:type="spellStart"/>
      <w:r w:rsidRPr="00A425C7">
        <w:rPr>
          <w:sz w:val="20"/>
          <w:lang w:val="pl-PL"/>
        </w:rPr>
        <w:t>Riello</w:t>
      </w:r>
      <w:proofErr w:type="spellEnd"/>
      <w:r w:rsidRPr="00A425C7">
        <w:rPr>
          <w:sz w:val="20"/>
          <w:lang w:val="pl-PL"/>
        </w:rPr>
        <w:t xml:space="preserve"> są łącznie określane jako „</w:t>
      </w:r>
      <w:r w:rsidRPr="006C6541">
        <w:rPr>
          <w:b/>
          <w:bCs/>
          <w:sz w:val="20"/>
          <w:lang w:val="pl-PL"/>
        </w:rPr>
        <w:t>Dane</w:t>
      </w:r>
      <w:r w:rsidRPr="00A425C7">
        <w:rPr>
          <w:sz w:val="20"/>
          <w:lang w:val="pl-PL"/>
        </w:rPr>
        <w:t>”).</w:t>
      </w:r>
    </w:p>
    <w:p w14:paraId="097A0879" w14:textId="4A195A70" w:rsidR="00406950" w:rsidRPr="00A425C7" w:rsidRDefault="00000000">
      <w:pPr>
        <w:pStyle w:val="Tekstpodstawowy"/>
        <w:spacing w:before="115" w:line="264" w:lineRule="auto"/>
        <w:ind w:right="17"/>
        <w:rPr>
          <w:lang w:val="pl-PL"/>
        </w:rPr>
      </w:pPr>
      <w:r w:rsidRPr="00A425C7">
        <w:rPr>
          <w:sz w:val="20"/>
          <w:lang w:val="pl-PL"/>
        </w:rPr>
        <w:t xml:space="preserve">W zależności od używanego połączenia </w:t>
      </w:r>
      <w:r w:rsidR="00EA4064">
        <w:rPr>
          <w:sz w:val="20"/>
          <w:lang w:val="pl-PL"/>
        </w:rPr>
        <w:t>U</w:t>
      </w:r>
      <w:r w:rsidRPr="00A425C7">
        <w:rPr>
          <w:sz w:val="20"/>
          <w:lang w:val="pl-PL"/>
        </w:rPr>
        <w:t xml:space="preserve">rządzenia są w stanie generować i gromadzić około 300 rodzajów </w:t>
      </w:r>
      <w:r w:rsidR="00EA4064">
        <w:rPr>
          <w:sz w:val="20"/>
          <w:lang w:val="pl-PL"/>
        </w:rPr>
        <w:t>D</w:t>
      </w:r>
      <w:r w:rsidRPr="00A425C7">
        <w:rPr>
          <w:sz w:val="20"/>
          <w:lang w:val="pl-PL"/>
        </w:rPr>
        <w:t xml:space="preserve">anych. Dane są generowane i gromadzone bezpośrednio z </w:t>
      </w:r>
      <w:r w:rsidR="00EA4064">
        <w:rPr>
          <w:sz w:val="20"/>
          <w:lang w:val="pl-PL"/>
        </w:rPr>
        <w:t>U</w:t>
      </w:r>
      <w:r w:rsidRPr="00A425C7">
        <w:rPr>
          <w:sz w:val="20"/>
          <w:lang w:val="pl-PL"/>
        </w:rPr>
        <w:t xml:space="preserve">rządzeń: O ile niniejsza polityka nie stanowi inaczej, </w:t>
      </w:r>
      <w:r w:rsidR="00B32E18">
        <w:rPr>
          <w:sz w:val="20"/>
          <w:lang w:val="pl-PL"/>
        </w:rPr>
        <w:t>U</w:t>
      </w:r>
      <w:r w:rsidRPr="00A425C7">
        <w:rPr>
          <w:sz w:val="20"/>
          <w:lang w:val="pl-PL"/>
        </w:rPr>
        <w:t xml:space="preserve">rządzenia nie ujawniają </w:t>
      </w:r>
      <w:r w:rsidR="00B32E18">
        <w:rPr>
          <w:sz w:val="20"/>
          <w:lang w:val="pl-PL"/>
        </w:rPr>
        <w:t>D</w:t>
      </w:r>
      <w:r w:rsidRPr="00A425C7">
        <w:rPr>
          <w:sz w:val="20"/>
          <w:lang w:val="pl-PL"/>
        </w:rPr>
        <w:t xml:space="preserve">anych </w:t>
      </w:r>
      <w:r w:rsidR="00407042">
        <w:rPr>
          <w:sz w:val="20"/>
          <w:lang w:val="pl-PL"/>
        </w:rPr>
        <w:t>osobom</w:t>
      </w:r>
      <w:r w:rsidRPr="00A425C7">
        <w:rPr>
          <w:sz w:val="20"/>
          <w:lang w:val="pl-PL"/>
        </w:rPr>
        <w:t xml:space="preserve"> trzecim.</w:t>
      </w:r>
    </w:p>
    <w:p w14:paraId="29A3CA3F" w14:textId="27CCE13A" w:rsidR="00406950" w:rsidRDefault="00000000">
      <w:pPr>
        <w:pStyle w:val="Nagwek1"/>
        <w:numPr>
          <w:ilvl w:val="0"/>
          <w:numId w:val="2"/>
        </w:numPr>
        <w:tabs>
          <w:tab w:val="left" w:pos="346"/>
        </w:tabs>
        <w:spacing w:before="128"/>
        <w:ind w:left="346" w:hanging="205"/>
      </w:pPr>
      <w:proofErr w:type="spellStart"/>
      <w:r>
        <w:rPr>
          <w:sz w:val="20"/>
        </w:rPr>
        <w:t>Częstotliwość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gromadzenia</w:t>
      </w:r>
      <w:proofErr w:type="spellEnd"/>
      <w:r>
        <w:rPr>
          <w:spacing w:val="-2"/>
          <w:sz w:val="20"/>
        </w:rPr>
        <w:t xml:space="preserve"> </w:t>
      </w:r>
      <w:r w:rsidR="00B32E18">
        <w:rPr>
          <w:sz w:val="20"/>
        </w:rPr>
        <w:t>D</w:t>
      </w:r>
      <w:r>
        <w:rPr>
          <w:sz w:val="20"/>
        </w:rPr>
        <w:t>anych</w:t>
      </w:r>
    </w:p>
    <w:p w14:paraId="0B92A6E3" w14:textId="2A94790A" w:rsidR="00406950" w:rsidRPr="00A425C7" w:rsidRDefault="00000000">
      <w:pPr>
        <w:pStyle w:val="Tekstpodstawowy"/>
        <w:spacing w:before="144" w:line="266" w:lineRule="auto"/>
        <w:rPr>
          <w:lang w:val="pl-PL"/>
        </w:rPr>
      </w:pPr>
      <w:r w:rsidRPr="00A425C7">
        <w:rPr>
          <w:sz w:val="20"/>
          <w:lang w:val="pl-PL"/>
        </w:rPr>
        <w:t xml:space="preserve">Urządzenia są w stanie generować dane w sposób ciągły i w czasie rzeczywistym: pozwala to </w:t>
      </w:r>
      <w:r w:rsidR="008D7295">
        <w:rPr>
          <w:sz w:val="20"/>
          <w:lang w:val="pl-PL"/>
        </w:rPr>
        <w:t>U</w:t>
      </w:r>
      <w:r w:rsidRPr="00A425C7">
        <w:rPr>
          <w:sz w:val="20"/>
          <w:lang w:val="pl-PL"/>
        </w:rPr>
        <w:t xml:space="preserve">żytkownikowi monitorować działanie </w:t>
      </w:r>
      <w:r w:rsidR="008D7295">
        <w:rPr>
          <w:sz w:val="20"/>
          <w:lang w:val="pl-PL"/>
        </w:rPr>
        <w:t>U</w:t>
      </w:r>
      <w:r w:rsidRPr="00A425C7">
        <w:rPr>
          <w:sz w:val="20"/>
          <w:lang w:val="pl-PL"/>
        </w:rPr>
        <w:t>rządzeń w dowolnym momencie i podejmować natychmiastowe działania w przypadku zablokowania lub awarii.</w:t>
      </w:r>
    </w:p>
    <w:p w14:paraId="1418F755" w14:textId="77777777" w:rsidR="00406950" w:rsidRDefault="00000000">
      <w:pPr>
        <w:pStyle w:val="Nagwek1"/>
        <w:numPr>
          <w:ilvl w:val="0"/>
          <w:numId w:val="2"/>
        </w:numPr>
        <w:tabs>
          <w:tab w:val="left" w:pos="346"/>
        </w:tabs>
        <w:spacing w:before="121"/>
        <w:ind w:left="346" w:hanging="205"/>
      </w:pPr>
      <w:proofErr w:type="spellStart"/>
      <w:r>
        <w:rPr>
          <w:sz w:val="20"/>
        </w:rPr>
        <w:t>Przechowywanie</w:t>
      </w:r>
      <w:proofErr w:type="spellEnd"/>
      <w:r>
        <w:rPr>
          <w:sz w:val="20"/>
        </w:rPr>
        <w:t xml:space="preserve"> i </w:t>
      </w:r>
      <w:proofErr w:type="spellStart"/>
      <w:r>
        <w:rPr>
          <w:spacing w:val="-2"/>
          <w:sz w:val="20"/>
        </w:rPr>
        <w:t>retencja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danych</w:t>
      </w:r>
      <w:proofErr w:type="spellEnd"/>
    </w:p>
    <w:p w14:paraId="1CD53972" w14:textId="01330878" w:rsidR="00406950" w:rsidRPr="00A425C7" w:rsidRDefault="00000000">
      <w:pPr>
        <w:pStyle w:val="Tekstpodstawowy"/>
        <w:spacing w:before="145" w:line="266" w:lineRule="auto"/>
        <w:ind w:right="183"/>
        <w:jc w:val="both"/>
        <w:rPr>
          <w:lang w:val="pl-PL"/>
        </w:rPr>
      </w:pPr>
      <w:r w:rsidRPr="00A425C7">
        <w:rPr>
          <w:sz w:val="20"/>
          <w:lang w:val="pl-PL"/>
        </w:rPr>
        <w:t xml:space="preserve">Po wygenerowaniu przez </w:t>
      </w:r>
      <w:r w:rsidR="00F11670">
        <w:rPr>
          <w:sz w:val="20"/>
          <w:lang w:val="pl-PL"/>
        </w:rPr>
        <w:t>Ur</w:t>
      </w:r>
      <w:r w:rsidRPr="00A425C7">
        <w:rPr>
          <w:sz w:val="20"/>
          <w:lang w:val="pl-PL"/>
        </w:rPr>
        <w:t xml:space="preserve">ządzenia </w:t>
      </w:r>
      <w:r w:rsidR="001853F8">
        <w:rPr>
          <w:sz w:val="20"/>
          <w:lang w:val="pl-PL"/>
        </w:rPr>
        <w:t>D</w:t>
      </w:r>
      <w:r w:rsidRPr="00A425C7">
        <w:rPr>
          <w:sz w:val="20"/>
          <w:lang w:val="pl-PL"/>
        </w:rPr>
        <w:t xml:space="preserve">ane są przechowywane przez </w:t>
      </w:r>
      <w:r w:rsidR="001853F8">
        <w:rPr>
          <w:sz w:val="20"/>
          <w:lang w:val="pl-PL"/>
        </w:rPr>
        <w:t>Spółkę</w:t>
      </w:r>
      <w:r w:rsidRPr="00A425C7">
        <w:rPr>
          <w:sz w:val="20"/>
          <w:lang w:val="pl-PL"/>
        </w:rPr>
        <w:t xml:space="preserve"> przez 5 lat od momentu ich zebrania. Przechowywanie odbywa się w dedykowanej przestrzeni</w:t>
      </w:r>
      <w:r w:rsidRPr="00A425C7">
        <w:rPr>
          <w:i/>
          <w:sz w:val="20"/>
          <w:lang w:val="pl-PL"/>
        </w:rPr>
        <w:t xml:space="preserve"> w chmurze</w:t>
      </w:r>
      <w:r w:rsidRPr="00A425C7">
        <w:rPr>
          <w:sz w:val="20"/>
          <w:lang w:val="pl-PL"/>
        </w:rPr>
        <w:t>, chronionej odpowiednimi systemami bezpieczeństwa, udostępnionej firmie przez zewnętrznego dostawcę (Amazon Web Services, „AWS”).</w:t>
      </w:r>
    </w:p>
    <w:p w14:paraId="3B097B6B" w14:textId="77777777" w:rsidR="00406950" w:rsidRDefault="00000000">
      <w:pPr>
        <w:pStyle w:val="Nagwek1"/>
        <w:numPr>
          <w:ilvl w:val="0"/>
          <w:numId w:val="2"/>
        </w:numPr>
        <w:tabs>
          <w:tab w:val="left" w:pos="346"/>
        </w:tabs>
        <w:spacing w:before="120"/>
        <w:ind w:left="346" w:hanging="205"/>
        <w:jc w:val="both"/>
      </w:pPr>
      <w:proofErr w:type="spellStart"/>
      <w:r>
        <w:rPr>
          <w:spacing w:val="-7"/>
          <w:sz w:val="20"/>
        </w:rPr>
        <w:t>Twoje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prawa</w:t>
      </w:r>
      <w:proofErr w:type="spellEnd"/>
    </w:p>
    <w:p w14:paraId="75D089C4" w14:textId="77777777" w:rsidR="00406950" w:rsidRPr="00A425C7" w:rsidRDefault="00000000">
      <w:pPr>
        <w:pStyle w:val="Tekstpodstawowy"/>
        <w:spacing w:before="144"/>
        <w:ind w:right="0"/>
        <w:jc w:val="both"/>
        <w:rPr>
          <w:lang w:val="pl-PL"/>
        </w:rPr>
      </w:pPr>
      <w:r w:rsidRPr="00A425C7">
        <w:rPr>
          <w:sz w:val="20"/>
          <w:lang w:val="pl-PL"/>
        </w:rPr>
        <w:t xml:space="preserve">Zgodnie z ustawą o danych użytkownik ma określone prawa w odniesieniu do swoich </w:t>
      </w:r>
      <w:r w:rsidRPr="00A425C7">
        <w:rPr>
          <w:spacing w:val="-2"/>
          <w:sz w:val="20"/>
          <w:lang w:val="pl-PL"/>
        </w:rPr>
        <w:t>danych:</w:t>
      </w:r>
    </w:p>
    <w:p w14:paraId="5C42127F" w14:textId="2BEF5C09" w:rsidR="00406950" w:rsidRPr="006B274D" w:rsidRDefault="00000000" w:rsidP="006B274D">
      <w:pPr>
        <w:pStyle w:val="Akapitzlist"/>
        <w:numPr>
          <w:ilvl w:val="0"/>
          <w:numId w:val="1"/>
        </w:numPr>
        <w:tabs>
          <w:tab w:val="left" w:pos="707"/>
        </w:tabs>
        <w:spacing w:before="150" w:line="264" w:lineRule="auto"/>
        <w:ind w:right="86"/>
        <w:rPr>
          <w:lang w:val="pl-PL"/>
        </w:rPr>
      </w:pPr>
      <w:r w:rsidRPr="00A425C7">
        <w:rPr>
          <w:sz w:val="20"/>
          <w:u w:val="single"/>
          <w:lang w:val="pl-PL"/>
        </w:rPr>
        <w:t>Prawo dostępu</w:t>
      </w:r>
      <w:r w:rsidRPr="00A425C7">
        <w:rPr>
          <w:sz w:val="20"/>
          <w:lang w:val="pl-PL"/>
        </w:rPr>
        <w:t xml:space="preserve">. Użytkownik może łatwo znaleźć </w:t>
      </w:r>
      <w:r w:rsidR="00333D77">
        <w:rPr>
          <w:sz w:val="20"/>
          <w:lang w:val="pl-PL"/>
        </w:rPr>
        <w:t>D</w:t>
      </w:r>
      <w:r w:rsidRPr="00A425C7">
        <w:rPr>
          <w:sz w:val="20"/>
          <w:lang w:val="pl-PL"/>
        </w:rPr>
        <w:t xml:space="preserve">ane przydatne do zarządzania i programowania </w:t>
      </w:r>
      <w:r w:rsidR="00333D77">
        <w:rPr>
          <w:sz w:val="20"/>
          <w:lang w:val="pl-PL"/>
        </w:rPr>
        <w:t>U</w:t>
      </w:r>
      <w:r w:rsidRPr="00A425C7">
        <w:rPr>
          <w:sz w:val="20"/>
          <w:lang w:val="pl-PL"/>
        </w:rPr>
        <w:t xml:space="preserve">rządzeń za pośrednictwem aplikacji </w:t>
      </w:r>
      <w:proofErr w:type="spellStart"/>
      <w:r w:rsidRPr="00A425C7">
        <w:rPr>
          <w:sz w:val="20"/>
          <w:lang w:val="pl-PL"/>
        </w:rPr>
        <w:t>Riello</w:t>
      </w:r>
      <w:proofErr w:type="spellEnd"/>
      <w:r w:rsidRPr="00A425C7">
        <w:rPr>
          <w:sz w:val="20"/>
          <w:lang w:val="pl-PL"/>
        </w:rPr>
        <w:t xml:space="preserve"> </w:t>
      </w:r>
      <w:proofErr w:type="spellStart"/>
      <w:r w:rsidRPr="00A425C7">
        <w:rPr>
          <w:sz w:val="20"/>
          <w:lang w:val="pl-PL"/>
        </w:rPr>
        <w:t>Apps</w:t>
      </w:r>
      <w:proofErr w:type="spellEnd"/>
      <w:r w:rsidRPr="00A425C7">
        <w:rPr>
          <w:sz w:val="20"/>
          <w:lang w:val="pl-PL"/>
        </w:rPr>
        <w:t>, których instalacja jest sugerowana w momencie zakupu każdego produktu</w:t>
      </w:r>
      <w:r w:rsidR="00333D77">
        <w:rPr>
          <w:sz w:val="20"/>
          <w:lang w:val="pl-PL"/>
        </w:rPr>
        <w:t xml:space="preserve"> skomunikowanego</w:t>
      </w:r>
      <w:r w:rsidRPr="00A425C7">
        <w:rPr>
          <w:sz w:val="20"/>
          <w:lang w:val="pl-PL"/>
        </w:rPr>
        <w:t>.</w:t>
      </w:r>
      <w:r w:rsidRPr="00A425C7">
        <w:rPr>
          <w:spacing w:val="-1"/>
          <w:sz w:val="20"/>
          <w:lang w:val="pl-PL"/>
        </w:rPr>
        <w:t xml:space="preserve"> </w:t>
      </w:r>
      <w:r w:rsidRPr="00A425C7">
        <w:rPr>
          <w:sz w:val="20"/>
          <w:lang w:val="pl-PL"/>
        </w:rPr>
        <w:t xml:space="preserve">Oprócz powyższego, </w:t>
      </w:r>
      <w:r w:rsidR="005677BE">
        <w:rPr>
          <w:sz w:val="20"/>
          <w:lang w:val="pl-PL"/>
        </w:rPr>
        <w:t>U</w:t>
      </w:r>
      <w:r w:rsidRPr="00A425C7">
        <w:rPr>
          <w:sz w:val="20"/>
          <w:lang w:val="pl-PL"/>
        </w:rPr>
        <w:t xml:space="preserve">żytkownik ma prawo dostępu do danych w łatwym, bezpiecznym, bezpłatnym, </w:t>
      </w:r>
      <w:r w:rsidR="006B274D">
        <w:rPr>
          <w:sz w:val="20"/>
          <w:lang w:val="pl-PL"/>
        </w:rPr>
        <w:t>całościowym</w:t>
      </w:r>
      <w:r w:rsidRPr="00A425C7">
        <w:rPr>
          <w:sz w:val="20"/>
          <w:lang w:val="pl-PL"/>
        </w:rPr>
        <w:t xml:space="preserve">, ustrukturyzowanym, powszechnie używanym i nadającym się do odczytu maszynowego formacie </w:t>
      </w:r>
      <w:r w:rsidRPr="006B274D">
        <w:rPr>
          <w:sz w:val="20"/>
          <w:lang w:val="pl-PL"/>
        </w:rPr>
        <w:t>oraz, w stosownych przypadkach i jeśli jest to technicznie możliwe, w sposób ciągły i</w:t>
      </w:r>
      <w:r w:rsidR="005D719B">
        <w:rPr>
          <w:sz w:val="20"/>
          <w:lang w:val="pl-PL"/>
        </w:rPr>
        <w:t> </w:t>
      </w:r>
      <w:r w:rsidRPr="006B274D">
        <w:rPr>
          <w:sz w:val="20"/>
          <w:lang w:val="pl-PL"/>
        </w:rPr>
        <w:t>w</w:t>
      </w:r>
      <w:r w:rsidR="005D719B">
        <w:rPr>
          <w:sz w:val="20"/>
          <w:lang w:val="pl-PL"/>
        </w:rPr>
        <w:t> </w:t>
      </w:r>
      <w:r w:rsidRPr="006B274D">
        <w:rPr>
          <w:sz w:val="20"/>
          <w:lang w:val="pl-PL"/>
        </w:rPr>
        <w:t xml:space="preserve">czasie rzeczywistym, na podstawie specjalnej umowy (lub </w:t>
      </w:r>
      <w:r w:rsidRPr="006B274D">
        <w:rPr>
          <w:i/>
          <w:sz w:val="20"/>
          <w:lang w:val="pl-PL"/>
        </w:rPr>
        <w:t>umowy o udostępni</w:t>
      </w:r>
      <w:r w:rsidR="00F332BC">
        <w:rPr>
          <w:i/>
          <w:sz w:val="20"/>
          <w:lang w:val="pl-PL"/>
        </w:rPr>
        <w:t>e</w:t>
      </w:r>
      <w:r w:rsidRPr="006B274D">
        <w:rPr>
          <w:i/>
          <w:sz w:val="20"/>
          <w:lang w:val="pl-PL"/>
        </w:rPr>
        <w:t>ni</w:t>
      </w:r>
      <w:r w:rsidR="00F332BC">
        <w:rPr>
          <w:i/>
          <w:sz w:val="20"/>
          <w:lang w:val="pl-PL"/>
        </w:rPr>
        <w:t xml:space="preserve">e </w:t>
      </w:r>
      <w:r w:rsidRPr="006B274D">
        <w:rPr>
          <w:i/>
          <w:sz w:val="20"/>
          <w:lang w:val="pl-PL"/>
        </w:rPr>
        <w:t>danych</w:t>
      </w:r>
      <w:r w:rsidRPr="006B274D">
        <w:rPr>
          <w:sz w:val="20"/>
          <w:lang w:val="pl-PL"/>
        </w:rPr>
        <w:t xml:space="preserve">) zawartej z </w:t>
      </w:r>
      <w:proofErr w:type="spellStart"/>
      <w:r w:rsidRPr="006B274D">
        <w:rPr>
          <w:sz w:val="20"/>
          <w:lang w:val="pl-PL"/>
        </w:rPr>
        <w:t>Riello</w:t>
      </w:r>
      <w:proofErr w:type="spellEnd"/>
      <w:r w:rsidRPr="006B274D">
        <w:rPr>
          <w:sz w:val="20"/>
          <w:lang w:val="pl-PL"/>
        </w:rPr>
        <w:t xml:space="preserve">. Można to zrobić na podstawie prostego wniosku </w:t>
      </w:r>
      <w:r w:rsidR="008D1FC5">
        <w:rPr>
          <w:sz w:val="20"/>
          <w:lang w:val="pl-PL"/>
        </w:rPr>
        <w:t>U</w:t>
      </w:r>
      <w:r w:rsidRPr="006B274D">
        <w:rPr>
          <w:sz w:val="20"/>
          <w:lang w:val="pl-PL"/>
        </w:rPr>
        <w:t>żytkownika, który należy przesłać za pomocą formularza dostępnego pod adresem</w:t>
      </w:r>
    </w:p>
    <w:commentRangeStart w:id="1"/>
    <w:p w14:paraId="6DCC7A5C" w14:textId="77777777" w:rsidR="00406950" w:rsidRPr="00A425C7" w:rsidRDefault="00000000">
      <w:pPr>
        <w:pStyle w:val="Tekstpodstawowy"/>
        <w:spacing w:before="8"/>
        <w:ind w:left="707" w:right="0"/>
        <w:rPr>
          <w:lang w:val="pl-PL"/>
        </w:rPr>
      </w:pPr>
      <w:r>
        <w:fldChar w:fldCharType="begin"/>
      </w:r>
      <w:r w:rsidRPr="00A425C7">
        <w:rPr>
          <w:lang w:val="pl-PL"/>
        </w:rPr>
        <w:instrText>HYPERLINK "https://www.riello.com/eu-data-act/data-access-form-user-data-sharing-agreement-for-users" \h</w:instrText>
      </w:r>
      <w:r>
        <w:fldChar w:fldCharType="separate"/>
      </w:r>
      <w:r w:rsidRPr="00A425C7">
        <w:rPr>
          <w:spacing w:val="-2"/>
          <w:sz w:val="20"/>
          <w:u w:val="single"/>
          <w:lang w:val="pl-PL"/>
        </w:rPr>
        <w:t>https://www.riello.com/eu-data-act/data-access-form-user-data-sharing-agreement-for-users</w:t>
      </w:r>
      <w:r>
        <w:fldChar w:fldCharType="end"/>
      </w:r>
      <w:commentRangeEnd w:id="1"/>
      <w:r w:rsidR="008D1FC5">
        <w:rPr>
          <w:rStyle w:val="Odwoaniedokomentarza"/>
        </w:rPr>
        <w:commentReference w:id="1"/>
      </w:r>
      <w:r w:rsidRPr="00A425C7">
        <w:rPr>
          <w:spacing w:val="-2"/>
          <w:sz w:val="20"/>
          <w:lang w:val="pl-PL"/>
        </w:rPr>
        <w:t>.</w:t>
      </w:r>
    </w:p>
    <w:p w14:paraId="1D625153" w14:textId="1BAD0311" w:rsidR="00406950" w:rsidRPr="00A425C7" w:rsidRDefault="00000000" w:rsidP="002D417D">
      <w:pPr>
        <w:pStyle w:val="Tekstpodstawowy"/>
        <w:spacing w:before="27" w:line="266" w:lineRule="auto"/>
        <w:ind w:left="707"/>
        <w:rPr>
          <w:lang w:val="pl-PL"/>
        </w:rPr>
      </w:pPr>
      <w:r w:rsidRPr="00A425C7">
        <w:rPr>
          <w:sz w:val="20"/>
          <w:lang w:val="pl-PL"/>
        </w:rPr>
        <w:t xml:space="preserve">Nie narusza to prawa </w:t>
      </w:r>
      <w:proofErr w:type="spellStart"/>
      <w:r w:rsidRPr="00A425C7">
        <w:rPr>
          <w:sz w:val="20"/>
          <w:lang w:val="pl-PL"/>
        </w:rPr>
        <w:t>Riello</w:t>
      </w:r>
      <w:proofErr w:type="spellEnd"/>
      <w:r w:rsidRPr="00A425C7">
        <w:rPr>
          <w:sz w:val="20"/>
          <w:lang w:val="pl-PL"/>
        </w:rPr>
        <w:t xml:space="preserve"> do ograniczenia lub uniemożliwienia dostępu do Danych, jeżeli mogłoby to zagrozić bezpieczeństwu lub działaniu Urządzeń, a także bezpieczeństwu i/lub zdrowiu osób fizycznych. </w:t>
      </w:r>
      <w:r w:rsidR="004411A2">
        <w:rPr>
          <w:sz w:val="20"/>
          <w:lang w:val="pl-PL"/>
        </w:rPr>
        <w:t>Użytkownik zobowiązuje się do</w:t>
      </w:r>
      <w:r w:rsidRPr="00A425C7">
        <w:rPr>
          <w:sz w:val="20"/>
          <w:lang w:val="pl-PL"/>
        </w:rPr>
        <w:t>: (i) niewykorzystywa</w:t>
      </w:r>
      <w:r w:rsidR="004411A2">
        <w:rPr>
          <w:sz w:val="20"/>
          <w:lang w:val="pl-PL"/>
        </w:rPr>
        <w:t>nia</w:t>
      </w:r>
      <w:r w:rsidRPr="00A425C7">
        <w:rPr>
          <w:sz w:val="20"/>
          <w:lang w:val="pl-PL"/>
        </w:rPr>
        <w:t xml:space="preserve"> Danych uzyskanych w wyniku wniosku o dostęp do opracowania produktu </w:t>
      </w:r>
      <w:r w:rsidR="002D417D">
        <w:rPr>
          <w:sz w:val="20"/>
          <w:lang w:val="pl-PL"/>
        </w:rPr>
        <w:t>skomunikowanego</w:t>
      </w:r>
      <w:r w:rsidRPr="00A425C7">
        <w:rPr>
          <w:sz w:val="20"/>
          <w:lang w:val="pl-PL"/>
        </w:rPr>
        <w:t xml:space="preserve">, konkurencyjnego w stosunku do produktu </w:t>
      </w:r>
      <w:r w:rsidR="002D417D">
        <w:rPr>
          <w:sz w:val="20"/>
          <w:lang w:val="pl-PL"/>
        </w:rPr>
        <w:t>skomunikowanego</w:t>
      </w:r>
      <w:r w:rsidRPr="00A425C7">
        <w:rPr>
          <w:sz w:val="20"/>
          <w:lang w:val="pl-PL"/>
        </w:rPr>
        <w:t xml:space="preserve"> </w:t>
      </w:r>
      <w:proofErr w:type="spellStart"/>
      <w:r w:rsidRPr="00A425C7">
        <w:rPr>
          <w:sz w:val="20"/>
          <w:lang w:val="pl-PL"/>
        </w:rPr>
        <w:t>Riello</w:t>
      </w:r>
      <w:proofErr w:type="spellEnd"/>
      <w:r w:rsidRPr="00A425C7">
        <w:rPr>
          <w:sz w:val="20"/>
          <w:lang w:val="pl-PL"/>
        </w:rPr>
        <w:t xml:space="preserve">, z którego </w:t>
      </w:r>
      <w:r w:rsidRPr="00A425C7">
        <w:rPr>
          <w:spacing w:val="-2"/>
          <w:sz w:val="20"/>
          <w:lang w:val="pl-PL"/>
        </w:rPr>
        <w:t>pochodzą</w:t>
      </w:r>
      <w:r w:rsidRPr="00A425C7">
        <w:rPr>
          <w:sz w:val="20"/>
          <w:lang w:val="pl-PL"/>
        </w:rPr>
        <w:t xml:space="preserve"> Dane</w:t>
      </w:r>
      <w:r w:rsidRPr="00A425C7">
        <w:rPr>
          <w:spacing w:val="-2"/>
          <w:sz w:val="20"/>
          <w:lang w:val="pl-PL"/>
        </w:rPr>
        <w:t>;</w:t>
      </w:r>
      <w:r w:rsidR="002D417D">
        <w:rPr>
          <w:spacing w:val="-2"/>
          <w:sz w:val="20"/>
          <w:lang w:val="pl-PL"/>
        </w:rPr>
        <w:t xml:space="preserve"> </w:t>
      </w:r>
      <w:r w:rsidRPr="00A425C7">
        <w:rPr>
          <w:sz w:val="20"/>
          <w:lang w:val="pl-PL"/>
        </w:rPr>
        <w:t>(ii) niestosowania środków przymusu (w tym nadużywania luk w infrastrukturze technicznej Spółki</w:t>
      </w:r>
      <w:r w:rsidR="008E0714">
        <w:rPr>
          <w:sz w:val="20"/>
          <w:lang w:val="pl-PL"/>
        </w:rPr>
        <w:t>, która ma chronić Dane</w:t>
      </w:r>
      <w:r w:rsidRPr="00A425C7">
        <w:rPr>
          <w:sz w:val="20"/>
          <w:lang w:val="pl-PL"/>
        </w:rPr>
        <w:t>) w celu uzyskania dostępu do Danych; oraz (iii) niewykorzystywania takich danych w celu uzyskania informacji o sytuacji ekonomicznej, zasobach i metodach produkcji producenta lub, w</w:t>
      </w:r>
      <w:r w:rsidR="005D719B">
        <w:rPr>
          <w:sz w:val="20"/>
          <w:lang w:val="pl-PL"/>
        </w:rPr>
        <w:t> </w:t>
      </w:r>
      <w:r w:rsidRPr="00A425C7">
        <w:rPr>
          <w:sz w:val="20"/>
          <w:lang w:val="pl-PL"/>
        </w:rPr>
        <w:t xml:space="preserve">stosownych przypadkach, </w:t>
      </w:r>
      <w:proofErr w:type="spellStart"/>
      <w:r w:rsidRPr="00A425C7">
        <w:rPr>
          <w:sz w:val="20"/>
          <w:lang w:val="pl-PL"/>
        </w:rPr>
        <w:t>Riello</w:t>
      </w:r>
      <w:proofErr w:type="spellEnd"/>
      <w:r w:rsidRPr="00A425C7">
        <w:rPr>
          <w:sz w:val="20"/>
          <w:lang w:val="pl-PL"/>
        </w:rPr>
        <w:t>.</w:t>
      </w:r>
    </w:p>
    <w:p w14:paraId="2A38800E" w14:textId="40F6ACD5" w:rsidR="00406950" w:rsidRPr="00B06B32" w:rsidRDefault="00000000" w:rsidP="00B06B32">
      <w:pPr>
        <w:pStyle w:val="Akapitzlist"/>
        <w:numPr>
          <w:ilvl w:val="0"/>
          <w:numId w:val="1"/>
        </w:numPr>
        <w:tabs>
          <w:tab w:val="left" w:pos="707"/>
        </w:tabs>
        <w:spacing w:line="252" w:lineRule="auto"/>
        <w:ind w:right="145"/>
        <w:rPr>
          <w:lang w:val="pl-PL"/>
        </w:rPr>
      </w:pPr>
      <w:r w:rsidRPr="00A425C7">
        <w:rPr>
          <w:position w:val="2"/>
          <w:sz w:val="20"/>
          <w:u w:val="single"/>
          <w:lang w:val="pl-PL"/>
        </w:rPr>
        <w:t>Prawo do usunięcia</w:t>
      </w:r>
      <w:r w:rsidRPr="00A425C7">
        <w:rPr>
          <w:position w:val="2"/>
          <w:sz w:val="20"/>
          <w:lang w:val="pl-PL"/>
        </w:rPr>
        <w:t xml:space="preserve">. Użytkownik może również, za pośrednictwem aplikacji </w:t>
      </w:r>
      <w:proofErr w:type="spellStart"/>
      <w:r w:rsidRPr="00A425C7">
        <w:rPr>
          <w:position w:val="2"/>
          <w:sz w:val="20"/>
          <w:lang w:val="pl-PL"/>
        </w:rPr>
        <w:t>Riello</w:t>
      </w:r>
      <w:proofErr w:type="spellEnd"/>
      <w:r w:rsidRPr="00A425C7">
        <w:rPr>
          <w:position w:val="2"/>
          <w:sz w:val="20"/>
          <w:lang w:val="pl-PL"/>
        </w:rPr>
        <w:t xml:space="preserve">, usunąć </w:t>
      </w:r>
      <w:r w:rsidR="00B06B32">
        <w:rPr>
          <w:position w:val="2"/>
          <w:sz w:val="20"/>
          <w:lang w:val="pl-PL"/>
        </w:rPr>
        <w:t>D</w:t>
      </w:r>
      <w:r w:rsidRPr="00A425C7">
        <w:rPr>
          <w:position w:val="2"/>
          <w:sz w:val="20"/>
          <w:lang w:val="pl-PL"/>
        </w:rPr>
        <w:t>ane i</w:t>
      </w:r>
      <w:r w:rsidR="00B76430">
        <w:rPr>
          <w:position w:val="2"/>
          <w:sz w:val="20"/>
          <w:lang w:val="pl-PL"/>
        </w:rPr>
        <w:t> </w:t>
      </w:r>
      <w:r w:rsidRPr="00A425C7">
        <w:rPr>
          <w:position w:val="2"/>
          <w:sz w:val="20"/>
          <w:lang w:val="pl-PL"/>
        </w:rPr>
        <w:t xml:space="preserve">przeprogramować </w:t>
      </w:r>
      <w:r w:rsidRPr="00A425C7">
        <w:rPr>
          <w:sz w:val="20"/>
          <w:lang w:val="pl-PL"/>
        </w:rPr>
        <w:t>zakupiony produkt</w:t>
      </w:r>
      <w:r w:rsidRPr="00A425C7">
        <w:rPr>
          <w:position w:val="2"/>
          <w:sz w:val="20"/>
          <w:lang w:val="pl-PL"/>
        </w:rPr>
        <w:t xml:space="preserve"> </w:t>
      </w:r>
      <w:r w:rsidR="001E0191">
        <w:rPr>
          <w:sz w:val="20"/>
          <w:lang w:val="pl-PL"/>
        </w:rPr>
        <w:t>skomunikowany</w:t>
      </w:r>
      <w:r w:rsidRPr="00A425C7">
        <w:rPr>
          <w:sz w:val="20"/>
          <w:lang w:val="pl-PL"/>
        </w:rPr>
        <w:t xml:space="preserve">, z wyjątkiem niektórych </w:t>
      </w:r>
      <w:r w:rsidR="00B06B32">
        <w:rPr>
          <w:sz w:val="20"/>
          <w:lang w:val="pl-PL"/>
        </w:rPr>
        <w:t>D</w:t>
      </w:r>
      <w:r w:rsidRPr="00A425C7">
        <w:rPr>
          <w:sz w:val="20"/>
          <w:lang w:val="pl-PL"/>
        </w:rPr>
        <w:t>anych, których nie można usunąć, ponieważ stanowią one część</w:t>
      </w:r>
      <w:r w:rsidR="00B06B32">
        <w:rPr>
          <w:sz w:val="20"/>
          <w:lang w:val="pl-PL"/>
        </w:rPr>
        <w:t xml:space="preserve"> </w:t>
      </w:r>
      <w:r w:rsidRPr="00B06B32">
        <w:rPr>
          <w:i/>
          <w:sz w:val="20"/>
          <w:lang w:val="pl-PL"/>
        </w:rPr>
        <w:t xml:space="preserve">domyślnych </w:t>
      </w:r>
      <w:r w:rsidRPr="00B06B32">
        <w:rPr>
          <w:sz w:val="20"/>
          <w:lang w:val="pl-PL"/>
        </w:rPr>
        <w:t>ustawień produktów</w:t>
      </w:r>
      <w:r w:rsidR="00333304" w:rsidRPr="00B06B32">
        <w:rPr>
          <w:sz w:val="20"/>
          <w:lang w:val="pl-PL"/>
        </w:rPr>
        <w:t xml:space="preserve"> skomunikowanych</w:t>
      </w:r>
      <w:r w:rsidRPr="00B06B32">
        <w:rPr>
          <w:sz w:val="20"/>
          <w:lang w:val="pl-PL"/>
        </w:rPr>
        <w:t xml:space="preserve"> </w:t>
      </w:r>
      <w:proofErr w:type="spellStart"/>
      <w:r w:rsidRPr="00B06B32">
        <w:rPr>
          <w:sz w:val="20"/>
          <w:lang w:val="pl-PL"/>
        </w:rPr>
        <w:t>Riello</w:t>
      </w:r>
      <w:proofErr w:type="spellEnd"/>
      <w:r w:rsidRPr="00B06B32">
        <w:rPr>
          <w:sz w:val="20"/>
          <w:lang w:val="pl-PL"/>
        </w:rPr>
        <w:t xml:space="preserve"> (w tym na przykład parametrów, na podstawie których</w:t>
      </w:r>
      <w:r w:rsidR="00B80C64">
        <w:rPr>
          <w:sz w:val="20"/>
          <w:lang w:val="pl-PL"/>
        </w:rPr>
        <w:t xml:space="preserve"> </w:t>
      </w:r>
      <w:r w:rsidRPr="00B06B32">
        <w:rPr>
          <w:sz w:val="20"/>
          <w:lang w:val="pl-PL"/>
        </w:rPr>
        <w:t xml:space="preserve">produkt </w:t>
      </w:r>
      <w:r w:rsidR="00B80C64">
        <w:rPr>
          <w:sz w:val="20"/>
          <w:lang w:val="pl-PL"/>
        </w:rPr>
        <w:t xml:space="preserve">skomunikowany </w:t>
      </w:r>
      <w:r w:rsidRPr="00B06B32">
        <w:rPr>
          <w:sz w:val="20"/>
          <w:lang w:val="pl-PL"/>
        </w:rPr>
        <w:t>generuje alarm „blokujący” lub „konieczn</w:t>
      </w:r>
      <w:r w:rsidR="00626EEF">
        <w:rPr>
          <w:sz w:val="20"/>
          <w:lang w:val="pl-PL"/>
        </w:rPr>
        <w:t>ej</w:t>
      </w:r>
      <w:r w:rsidRPr="00B06B32">
        <w:rPr>
          <w:sz w:val="20"/>
          <w:lang w:val="pl-PL"/>
        </w:rPr>
        <w:t xml:space="preserve"> pomoc</w:t>
      </w:r>
      <w:r w:rsidR="00626EEF">
        <w:rPr>
          <w:sz w:val="20"/>
          <w:lang w:val="pl-PL"/>
        </w:rPr>
        <w:t>y</w:t>
      </w:r>
      <w:r w:rsidRPr="00B06B32">
        <w:rPr>
          <w:sz w:val="20"/>
          <w:lang w:val="pl-PL"/>
        </w:rPr>
        <w:t xml:space="preserve"> techniczn</w:t>
      </w:r>
      <w:r w:rsidR="00626EEF">
        <w:rPr>
          <w:sz w:val="20"/>
          <w:lang w:val="pl-PL"/>
        </w:rPr>
        <w:t>ej</w:t>
      </w:r>
      <w:r w:rsidRPr="00B06B32">
        <w:rPr>
          <w:sz w:val="20"/>
          <w:lang w:val="pl-PL"/>
        </w:rPr>
        <w:t xml:space="preserve">”). Więcej informacji na temat warunków użytkowania i jakości usług urządzeń </w:t>
      </w:r>
      <w:proofErr w:type="spellStart"/>
      <w:r w:rsidRPr="00B06B32">
        <w:rPr>
          <w:sz w:val="20"/>
          <w:lang w:val="pl-PL"/>
        </w:rPr>
        <w:lastRenderedPageBreak/>
        <w:t>Riello</w:t>
      </w:r>
      <w:proofErr w:type="spellEnd"/>
      <w:r w:rsidRPr="00B06B32">
        <w:rPr>
          <w:sz w:val="20"/>
          <w:lang w:val="pl-PL"/>
        </w:rPr>
        <w:t xml:space="preserve"> można znaleźć w instrukcjach dostarczonych przez </w:t>
      </w:r>
      <w:r w:rsidR="00F95C0E">
        <w:rPr>
          <w:sz w:val="20"/>
          <w:lang w:val="pl-PL"/>
        </w:rPr>
        <w:t>Spółkę</w:t>
      </w:r>
      <w:r w:rsidRPr="00B06B32">
        <w:rPr>
          <w:sz w:val="20"/>
          <w:lang w:val="pl-PL"/>
        </w:rPr>
        <w:t xml:space="preserve"> w momencie zakupu </w:t>
      </w:r>
      <w:r w:rsidR="00F95C0E">
        <w:rPr>
          <w:sz w:val="20"/>
          <w:lang w:val="pl-PL"/>
        </w:rPr>
        <w:t>U</w:t>
      </w:r>
      <w:r w:rsidRPr="00B06B32">
        <w:rPr>
          <w:sz w:val="20"/>
          <w:lang w:val="pl-PL"/>
        </w:rPr>
        <w:t xml:space="preserve">rządzeń i dostępnych na </w:t>
      </w:r>
      <w:r w:rsidRPr="00F95C0E">
        <w:rPr>
          <w:sz w:val="20"/>
          <w:lang w:val="pl-PL"/>
        </w:rPr>
        <w:t xml:space="preserve">stronie internetowej </w:t>
      </w:r>
      <w:commentRangeStart w:id="2"/>
      <w:r w:rsidRPr="00B06B32">
        <w:rPr>
          <w:sz w:val="20"/>
          <w:lang w:val="pl-PL"/>
        </w:rPr>
        <w:t>www.hi-comfort.com</w:t>
      </w:r>
      <w:commentRangeEnd w:id="2"/>
      <w:r w:rsidR="00F95C0E">
        <w:rPr>
          <w:rStyle w:val="Odwoaniedokomentarza"/>
        </w:rPr>
        <w:commentReference w:id="2"/>
      </w:r>
      <w:r w:rsidRPr="00B06B32">
        <w:rPr>
          <w:sz w:val="20"/>
          <w:lang w:val="pl-PL"/>
        </w:rPr>
        <w:t>.</w:t>
      </w:r>
    </w:p>
    <w:p w14:paraId="549565F6" w14:textId="61CF295A" w:rsidR="00406950" w:rsidRPr="003A50D2" w:rsidRDefault="00000000">
      <w:pPr>
        <w:pStyle w:val="Akapitzlist"/>
        <w:numPr>
          <w:ilvl w:val="0"/>
          <w:numId w:val="1"/>
        </w:numPr>
        <w:tabs>
          <w:tab w:val="left" w:pos="707"/>
        </w:tabs>
        <w:spacing w:before="114" w:line="266" w:lineRule="auto"/>
        <w:ind w:right="107"/>
        <w:rPr>
          <w:lang w:val="pl-PL"/>
        </w:rPr>
      </w:pPr>
      <w:r w:rsidRPr="00A425C7">
        <w:rPr>
          <w:sz w:val="20"/>
          <w:u w:val="single"/>
          <w:lang w:val="pl-PL"/>
        </w:rPr>
        <w:t xml:space="preserve">Udostępnianie </w:t>
      </w:r>
      <w:r w:rsidR="004A437C">
        <w:rPr>
          <w:sz w:val="20"/>
          <w:u w:val="single"/>
          <w:lang w:val="pl-PL"/>
        </w:rPr>
        <w:t>D</w:t>
      </w:r>
      <w:r w:rsidRPr="00A425C7">
        <w:rPr>
          <w:sz w:val="20"/>
          <w:u w:val="single"/>
          <w:lang w:val="pl-PL"/>
        </w:rPr>
        <w:t xml:space="preserve">anych </w:t>
      </w:r>
      <w:r w:rsidR="00BF2021">
        <w:rPr>
          <w:sz w:val="20"/>
          <w:u w:val="single"/>
          <w:lang w:val="pl-PL"/>
        </w:rPr>
        <w:t>osobom</w:t>
      </w:r>
      <w:r w:rsidRPr="00A425C7">
        <w:rPr>
          <w:sz w:val="20"/>
          <w:u w:val="single"/>
          <w:lang w:val="pl-PL"/>
        </w:rPr>
        <w:t xml:space="preserve"> trzecim</w:t>
      </w:r>
      <w:r w:rsidRPr="00A425C7">
        <w:rPr>
          <w:sz w:val="20"/>
          <w:lang w:val="pl-PL"/>
        </w:rPr>
        <w:t xml:space="preserve">. Użytkownik ma również prawo zażądać, aby firma </w:t>
      </w:r>
      <w:proofErr w:type="spellStart"/>
      <w:r w:rsidRPr="00A425C7">
        <w:rPr>
          <w:sz w:val="20"/>
          <w:lang w:val="pl-PL"/>
        </w:rPr>
        <w:t>Riello</w:t>
      </w:r>
      <w:proofErr w:type="spellEnd"/>
      <w:r w:rsidRPr="00A425C7">
        <w:rPr>
          <w:sz w:val="20"/>
          <w:lang w:val="pl-PL"/>
        </w:rPr>
        <w:t xml:space="preserve"> udostępniła dane </w:t>
      </w:r>
      <w:r w:rsidR="00BF2021">
        <w:rPr>
          <w:sz w:val="20"/>
          <w:lang w:val="pl-PL"/>
        </w:rPr>
        <w:t>osobom</w:t>
      </w:r>
      <w:r w:rsidRPr="00A425C7">
        <w:rPr>
          <w:sz w:val="20"/>
          <w:lang w:val="pl-PL"/>
        </w:rPr>
        <w:t xml:space="preserve"> trzecim oraz zaprzestała udostępniania danych </w:t>
      </w:r>
      <w:r w:rsidR="00BF2021">
        <w:rPr>
          <w:sz w:val="20"/>
          <w:lang w:val="pl-PL"/>
        </w:rPr>
        <w:t>osobom</w:t>
      </w:r>
      <w:r w:rsidRPr="00A425C7">
        <w:rPr>
          <w:sz w:val="20"/>
          <w:lang w:val="pl-PL"/>
        </w:rPr>
        <w:t xml:space="preserve"> trzecim, </w:t>
      </w:r>
      <w:r w:rsidR="004C6CC2">
        <w:rPr>
          <w:sz w:val="20"/>
          <w:lang w:val="pl-PL"/>
        </w:rPr>
        <w:t>w zakresie, w jakim</w:t>
      </w:r>
      <w:r w:rsidRPr="00A425C7">
        <w:rPr>
          <w:sz w:val="20"/>
          <w:lang w:val="pl-PL"/>
        </w:rPr>
        <w:t xml:space="preserve"> nie zagraża to normalnemu funkcjonowaniu </w:t>
      </w:r>
      <w:r w:rsidR="004C6CC2">
        <w:rPr>
          <w:sz w:val="20"/>
          <w:lang w:val="pl-PL"/>
        </w:rPr>
        <w:t>U</w:t>
      </w:r>
      <w:r w:rsidRPr="00A425C7">
        <w:rPr>
          <w:sz w:val="20"/>
          <w:lang w:val="pl-PL"/>
        </w:rPr>
        <w:t>rządzeń.</w:t>
      </w:r>
      <w:r w:rsidRPr="00A425C7">
        <w:rPr>
          <w:spacing w:val="-1"/>
          <w:sz w:val="20"/>
          <w:lang w:val="pl-PL"/>
        </w:rPr>
        <w:t xml:space="preserve"> </w:t>
      </w:r>
      <w:r w:rsidRPr="00A425C7">
        <w:rPr>
          <w:sz w:val="20"/>
          <w:lang w:val="pl-PL"/>
        </w:rPr>
        <w:t xml:space="preserve">Więcej informacji na temat podmiotów, którym </w:t>
      </w:r>
      <w:proofErr w:type="spellStart"/>
      <w:r w:rsidRPr="00A425C7">
        <w:rPr>
          <w:sz w:val="20"/>
          <w:lang w:val="pl-PL"/>
        </w:rPr>
        <w:t>Riello</w:t>
      </w:r>
      <w:proofErr w:type="spellEnd"/>
      <w:r w:rsidRPr="00A425C7">
        <w:rPr>
          <w:sz w:val="20"/>
          <w:lang w:val="pl-PL"/>
        </w:rPr>
        <w:t xml:space="preserve"> może udostępniać </w:t>
      </w:r>
      <w:r w:rsidR="00457C20">
        <w:rPr>
          <w:sz w:val="20"/>
          <w:lang w:val="pl-PL"/>
        </w:rPr>
        <w:t>D</w:t>
      </w:r>
      <w:r w:rsidRPr="00A425C7">
        <w:rPr>
          <w:sz w:val="20"/>
          <w:lang w:val="pl-PL"/>
        </w:rPr>
        <w:t xml:space="preserve">ane, znajduje się w punkcie 7 niniejszej polityki poniżej. Użytkownik zobowiązuje się nie żądać udostępnienia </w:t>
      </w:r>
      <w:r w:rsidR="005F147C">
        <w:rPr>
          <w:sz w:val="20"/>
          <w:lang w:val="pl-PL"/>
        </w:rPr>
        <w:t>D</w:t>
      </w:r>
      <w:r w:rsidRPr="00A425C7">
        <w:rPr>
          <w:sz w:val="20"/>
          <w:lang w:val="pl-PL"/>
        </w:rPr>
        <w:t xml:space="preserve">anych </w:t>
      </w:r>
      <w:r w:rsidR="005F147C">
        <w:rPr>
          <w:sz w:val="20"/>
          <w:lang w:val="pl-PL"/>
        </w:rPr>
        <w:t>osobom</w:t>
      </w:r>
      <w:r w:rsidRPr="00A425C7">
        <w:rPr>
          <w:sz w:val="20"/>
          <w:lang w:val="pl-PL"/>
        </w:rPr>
        <w:t xml:space="preserve"> trzecim w celu opracowania produktu </w:t>
      </w:r>
      <w:r w:rsidR="003A50D2">
        <w:rPr>
          <w:sz w:val="20"/>
          <w:lang w:val="pl-PL"/>
        </w:rPr>
        <w:t>skomunikowanego</w:t>
      </w:r>
      <w:r w:rsidRPr="00A425C7">
        <w:rPr>
          <w:sz w:val="20"/>
          <w:lang w:val="pl-PL"/>
        </w:rPr>
        <w:t>, który stanowiłby konkurencję dla produktu</w:t>
      </w:r>
      <w:r w:rsidR="003A50D2">
        <w:rPr>
          <w:sz w:val="20"/>
          <w:lang w:val="pl-PL"/>
        </w:rPr>
        <w:t xml:space="preserve"> skomunikowanego</w:t>
      </w:r>
      <w:r w:rsidRPr="00A425C7">
        <w:rPr>
          <w:sz w:val="20"/>
          <w:lang w:val="pl-PL"/>
        </w:rPr>
        <w:t xml:space="preserve"> </w:t>
      </w:r>
      <w:proofErr w:type="spellStart"/>
      <w:r w:rsidRPr="00A425C7">
        <w:rPr>
          <w:sz w:val="20"/>
          <w:lang w:val="pl-PL"/>
        </w:rPr>
        <w:t>Riello</w:t>
      </w:r>
      <w:proofErr w:type="spellEnd"/>
      <w:r w:rsidRPr="00A425C7">
        <w:rPr>
          <w:sz w:val="20"/>
          <w:lang w:val="pl-PL"/>
        </w:rPr>
        <w:t xml:space="preserve">, z którego pochodzą </w:t>
      </w:r>
      <w:r w:rsidR="003A50D2">
        <w:rPr>
          <w:sz w:val="20"/>
          <w:lang w:val="pl-PL"/>
        </w:rPr>
        <w:t>D</w:t>
      </w:r>
      <w:r w:rsidRPr="00A425C7">
        <w:rPr>
          <w:sz w:val="20"/>
          <w:lang w:val="pl-PL"/>
        </w:rPr>
        <w:t>ane.</w:t>
      </w:r>
      <w:r w:rsidRPr="00A425C7">
        <w:rPr>
          <w:spacing w:val="-1"/>
          <w:sz w:val="20"/>
          <w:lang w:val="pl-PL"/>
        </w:rPr>
        <w:t xml:space="preserve"> </w:t>
      </w:r>
      <w:r w:rsidRPr="00A425C7">
        <w:rPr>
          <w:sz w:val="20"/>
          <w:lang w:val="pl-PL"/>
        </w:rPr>
        <w:t xml:space="preserve">W przypadku, gdy Użytkownik zwróci się do </w:t>
      </w:r>
      <w:proofErr w:type="spellStart"/>
      <w:r w:rsidRPr="00A425C7">
        <w:rPr>
          <w:sz w:val="20"/>
          <w:lang w:val="pl-PL"/>
        </w:rPr>
        <w:t>Riello</w:t>
      </w:r>
      <w:proofErr w:type="spellEnd"/>
      <w:r w:rsidRPr="00A425C7">
        <w:rPr>
          <w:sz w:val="20"/>
          <w:lang w:val="pl-PL"/>
        </w:rPr>
        <w:t xml:space="preserve"> z prośbą o udostępnienie Danych </w:t>
      </w:r>
      <w:r w:rsidR="003A50D2">
        <w:rPr>
          <w:sz w:val="20"/>
          <w:lang w:val="pl-PL"/>
        </w:rPr>
        <w:t>osobom</w:t>
      </w:r>
      <w:r w:rsidRPr="00A425C7">
        <w:rPr>
          <w:sz w:val="20"/>
          <w:lang w:val="pl-PL"/>
        </w:rPr>
        <w:t xml:space="preserve"> trzecim, </w:t>
      </w:r>
      <w:proofErr w:type="spellStart"/>
      <w:r w:rsidRPr="00A425C7">
        <w:rPr>
          <w:sz w:val="20"/>
          <w:lang w:val="pl-PL"/>
        </w:rPr>
        <w:t>Riello</w:t>
      </w:r>
      <w:proofErr w:type="spellEnd"/>
      <w:r w:rsidRPr="00A425C7">
        <w:rPr>
          <w:sz w:val="20"/>
          <w:lang w:val="pl-PL"/>
        </w:rPr>
        <w:t xml:space="preserve"> udostępni te Dane </w:t>
      </w:r>
      <w:r w:rsidR="00F332BC">
        <w:rPr>
          <w:sz w:val="20"/>
          <w:lang w:val="pl-PL"/>
        </w:rPr>
        <w:t>osobom</w:t>
      </w:r>
      <w:r w:rsidRPr="00A425C7">
        <w:rPr>
          <w:sz w:val="20"/>
          <w:lang w:val="pl-PL"/>
        </w:rPr>
        <w:t xml:space="preserve"> trzecim na podstawie specjalnej umowy (lub </w:t>
      </w:r>
      <w:r w:rsidRPr="00A425C7">
        <w:rPr>
          <w:i/>
          <w:sz w:val="20"/>
          <w:lang w:val="pl-PL"/>
        </w:rPr>
        <w:t>umowy o udostępni</w:t>
      </w:r>
      <w:r w:rsidR="00F332BC">
        <w:rPr>
          <w:i/>
          <w:sz w:val="20"/>
          <w:lang w:val="pl-PL"/>
        </w:rPr>
        <w:t>e</w:t>
      </w:r>
      <w:r w:rsidRPr="00A425C7">
        <w:rPr>
          <w:i/>
          <w:sz w:val="20"/>
          <w:lang w:val="pl-PL"/>
        </w:rPr>
        <w:t>ni</w:t>
      </w:r>
      <w:r w:rsidR="00F332BC">
        <w:rPr>
          <w:i/>
          <w:sz w:val="20"/>
          <w:lang w:val="pl-PL"/>
        </w:rPr>
        <w:t>e</w:t>
      </w:r>
      <w:r w:rsidRPr="00A425C7">
        <w:rPr>
          <w:i/>
          <w:sz w:val="20"/>
          <w:lang w:val="pl-PL"/>
        </w:rPr>
        <w:t xml:space="preserve"> danych</w:t>
      </w:r>
      <w:r w:rsidRPr="00A425C7">
        <w:rPr>
          <w:sz w:val="20"/>
          <w:lang w:val="pl-PL"/>
        </w:rPr>
        <w:t>), tak aby były dostępne</w:t>
      </w:r>
      <w:r w:rsidR="00F97BA2">
        <w:rPr>
          <w:sz w:val="20"/>
          <w:lang w:val="pl-PL"/>
        </w:rPr>
        <w:t xml:space="preserve"> </w:t>
      </w:r>
      <w:r w:rsidR="00F97BA2" w:rsidRPr="00A425C7">
        <w:rPr>
          <w:sz w:val="20"/>
          <w:lang w:val="pl-PL"/>
        </w:rPr>
        <w:t xml:space="preserve">w łatwym, bezpiecznym, bezpłatnym, </w:t>
      </w:r>
      <w:r w:rsidR="00F97BA2">
        <w:rPr>
          <w:sz w:val="20"/>
          <w:lang w:val="pl-PL"/>
        </w:rPr>
        <w:t>całościowym</w:t>
      </w:r>
      <w:r w:rsidR="00F97BA2" w:rsidRPr="00A425C7">
        <w:rPr>
          <w:sz w:val="20"/>
          <w:lang w:val="pl-PL"/>
        </w:rPr>
        <w:t>, ustrukturyzowanym, powszechnie używanym i nadającym się do odczytu maszynowego formacie</w:t>
      </w:r>
      <w:r w:rsidR="00F97BA2">
        <w:rPr>
          <w:sz w:val="20"/>
          <w:lang w:val="pl-PL"/>
        </w:rPr>
        <w:t xml:space="preserve"> dla Użytkownika</w:t>
      </w:r>
      <w:r w:rsidRPr="00A425C7">
        <w:rPr>
          <w:sz w:val="20"/>
          <w:lang w:val="pl-PL"/>
        </w:rPr>
        <w:t xml:space="preserve">, a także dla </w:t>
      </w:r>
      <w:r w:rsidR="00F97BA2">
        <w:rPr>
          <w:sz w:val="20"/>
          <w:lang w:val="pl-PL"/>
        </w:rPr>
        <w:t>osoby</w:t>
      </w:r>
      <w:r w:rsidRPr="00A425C7">
        <w:rPr>
          <w:sz w:val="20"/>
          <w:lang w:val="pl-PL"/>
        </w:rPr>
        <w:t xml:space="preserve"> trzeciej otrzymującej Dane, na warunkach określonych w art. 8 i 9 </w:t>
      </w:r>
      <w:r w:rsidR="002A6517">
        <w:rPr>
          <w:sz w:val="20"/>
          <w:lang w:val="pl-PL"/>
        </w:rPr>
        <w:t>A</w:t>
      </w:r>
      <w:r w:rsidR="001731E6">
        <w:rPr>
          <w:sz w:val="20"/>
          <w:lang w:val="pl-PL"/>
        </w:rPr>
        <w:t>ktu w sprawie</w:t>
      </w:r>
      <w:r w:rsidRPr="00A425C7">
        <w:rPr>
          <w:sz w:val="20"/>
          <w:lang w:val="pl-PL"/>
        </w:rPr>
        <w:t xml:space="preserve"> danych</w:t>
      </w:r>
      <w:r w:rsidR="001731E6">
        <w:rPr>
          <w:sz w:val="20"/>
          <w:lang w:val="pl-PL"/>
        </w:rPr>
        <w:t>.</w:t>
      </w:r>
    </w:p>
    <w:p w14:paraId="02757626" w14:textId="327F3021" w:rsidR="00406950" w:rsidRPr="00A425C7" w:rsidRDefault="00000000">
      <w:pPr>
        <w:pStyle w:val="Akapitzlist"/>
        <w:numPr>
          <w:ilvl w:val="0"/>
          <w:numId w:val="1"/>
        </w:numPr>
        <w:tabs>
          <w:tab w:val="left" w:pos="707"/>
        </w:tabs>
        <w:spacing w:before="113" w:line="266" w:lineRule="auto"/>
        <w:ind w:right="439"/>
        <w:rPr>
          <w:lang w:val="pl-PL"/>
        </w:rPr>
      </w:pPr>
      <w:r w:rsidRPr="00A425C7">
        <w:rPr>
          <w:sz w:val="20"/>
          <w:u w:val="single"/>
          <w:lang w:val="pl-PL"/>
        </w:rPr>
        <w:t>Prawo do złożenia skargi</w:t>
      </w:r>
      <w:r w:rsidRPr="00A425C7">
        <w:rPr>
          <w:sz w:val="20"/>
          <w:lang w:val="pl-PL"/>
        </w:rPr>
        <w:t xml:space="preserve">. Wreszcie, Użytkownik może złożyć skargę dotyczącą naruszenia przepisów </w:t>
      </w:r>
      <w:r w:rsidR="002A6517">
        <w:rPr>
          <w:sz w:val="20"/>
          <w:lang w:val="pl-PL"/>
        </w:rPr>
        <w:t>A</w:t>
      </w:r>
      <w:r w:rsidR="002E2761">
        <w:rPr>
          <w:sz w:val="20"/>
          <w:lang w:val="pl-PL"/>
        </w:rPr>
        <w:t>ktu w sprawie</w:t>
      </w:r>
      <w:r w:rsidRPr="00A425C7">
        <w:rPr>
          <w:sz w:val="20"/>
          <w:lang w:val="pl-PL"/>
        </w:rPr>
        <w:t xml:space="preserve"> danych, zwracając się do właściwych organów, w tym do sądów.</w:t>
      </w:r>
    </w:p>
    <w:p w14:paraId="6F4232DE" w14:textId="2C447991" w:rsidR="00406950" w:rsidRPr="00A425C7" w:rsidRDefault="00000000">
      <w:pPr>
        <w:pStyle w:val="Tekstpodstawowy"/>
        <w:spacing w:before="119" w:line="266" w:lineRule="auto"/>
        <w:rPr>
          <w:lang w:val="pl-PL"/>
        </w:rPr>
      </w:pPr>
      <w:proofErr w:type="spellStart"/>
      <w:r w:rsidRPr="00A425C7">
        <w:rPr>
          <w:sz w:val="20"/>
          <w:lang w:val="pl-PL"/>
        </w:rPr>
        <w:t>Riello</w:t>
      </w:r>
      <w:proofErr w:type="spellEnd"/>
      <w:r w:rsidRPr="00A425C7">
        <w:rPr>
          <w:sz w:val="20"/>
          <w:lang w:val="pl-PL"/>
        </w:rPr>
        <w:t xml:space="preserve"> zobowiązuje się zapewnić Użytkownikowi łatwe wykonywanie powyższych praw, bez uszczerbku dla ich autonomii poprzez strukturę, projekt, funkcje lub </w:t>
      </w:r>
      <w:r w:rsidR="009A146B">
        <w:rPr>
          <w:sz w:val="20"/>
          <w:lang w:val="pl-PL"/>
        </w:rPr>
        <w:t xml:space="preserve">sposób </w:t>
      </w:r>
      <w:r w:rsidRPr="00A425C7">
        <w:rPr>
          <w:sz w:val="20"/>
          <w:lang w:val="pl-PL"/>
        </w:rPr>
        <w:t>działani</w:t>
      </w:r>
      <w:r w:rsidR="009A146B">
        <w:rPr>
          <w:sz w:val="20"/>
          <w:lang w:val="pl-PL"/>
        </w:rPr>
        <w:t>a</w:t>
      </w:r>
      <w:r w:rsidRPr="00A425C7">
        <w:rPr>
          <w:sz w:val="20"/>
          <w:lang w:val="pl-PL"/>
        </w:rPr>
        <w:t xml:space="preserve"> Urządzeń. Informacje dotyczące wszelkich wniosków o</w:t>
      </w:r>
      <w:r w:rsidR="005D719B">
        <w:rPr>
          <w:sz w:val="20"/>
          <w:lang w:val="pl-PL"/>
        </w:rPr>
        <w:t> </w:t>
      </w:r>
      <w:r w:rsidRPr="00A425C7">
        <w:rPr>
          <w:sz w:val="20"/>
          <w:lang w:val="pl-PL"/>
        </w:rPr>
        <w:t>dostęp do Danych przez Użytkownika nie będą przechowywane dłużej, niż jest to konieczne do prawidłowego wykonania wniosku, a także do zapewnienia bezpieczeństwa i utrzymania infrastruktury danych Spółki.</w:t>
      </w:r>
    </w:p>
    <w:p w14:paraId="59A66F27" w14:textId="77777777" w:rsidR="00406950" w:rsidRPr="00A425C7" w:rsidRDefault="00000000">
      <w:pPr>
        <w:pStyle w:val="Nagwek1"/>
        <w:numPr>
          <w:ilvl w:val="0"/>
          <w:numId w:val="2"/>
        </w:numPr>
        <w:tabs>
          <w:tab w:val="left" w:pos="346"/>
        </w:tabs>
        <w:spacing w:before="119"/>
        <w:ind w:left="346" w:hanging="205"/>
        <w:rPr>
          <w:lang w:val="pl-PL"/>
        </w:rPr>
      </w:pPr>
      <w:r w:rsidRPr="00A425C7">
        <w:rPr>
          <w:sz w:val="20"/>
          <w:lang w:val="pl-PL"/>
        </w:rPr>
        <w:t xml:space="preserve">Okres obowiązywania umowy i jej </w:t>
      </w:r>
      <w:r w:rsidRPr="00A425C7">
        <w:rPr>
          <w:spacing w:val="-2"/>
          <w:sz w:val="20"/>
          <w:lang w:val="pl-PL"/>
        </w:rPr>
        <w:t>rozwiązanie</w:t>
      </w:r>
    </w:p>
    <w:p w14:paraId="6103095A" w14:textId="3D0CD153" w:rsidR="00406950" w:rsidRPr="00A425C7" w:rsidRDefault="00000000">
      <w:pPr>
        <w:pStyle w:val="Tekstpodstawowy"/>
        <w:spacing w:before="127" w:line="259" w:lineRule="auto"/>
        <w:rPr>
          <w:lang w:val="pl-PL"/>
        </w:rPr>
      </w:pPr>
      <w:r w:rsidRPr="00A425C7">
        <w:rPr>
          <w:sz w:val="20"/>
          <w:lang w:val="pl-PL"/>
        </w:rPr>
        <w:t xml:space="preserve">Zobowiązania Spółki i Użytkownika wynikające z </w:t>
      </w:r>
      <w:r w:rsidR="002A6517">
        <w:rPr>
          <w:sz w:val="20"/>
          <w:lang w:val="pl-PL"/>
        </w:rPr>
        <w:t>A</w:t>
      </w:r>
      <w:r w:rsidR="00236807">
        <w:rPr>
          <w:sz w:val="20"/>
          <w:lang w:val="pl-PL"/>
        </w:rPr>
        <w:t xml:space="preserve">ktu w sprawie danych </w:t>
      </w:r>
      <w:r w:rsidRPr="00A425C7">
        <w:rPr>
          <w:sz w:val="20"/>
          <w:lang w:val="pl-PL"/>
        </w:rPr>
        <w:t xml:space="preserve">na mocy umowy zakupu Urządzeń będą obowiązywać przez kolejne 10 lat od daty zakupu Urządzeń, bez uszczerbku dla prawa Spółki i Użytkownika do wcześniejszego rozwiązania umowy. Aby uzyskać więcej informacji na temat sposobu rozwiązania umowy, Użytkownik proszony jest o zapoznanie się z ogólnymi warunkami sprzedaży </w:t>
      </w:r>
      <w:proofErr w:type="spellStart"/>
      <w:r w:rsidRPr="00A425C7">
        <w:rPr>
          <w:sz w:val="20"/>
          <w:lang w:val="pl-PL"/>
        </w:rPr>
        <w:t>Riello</w:t>
      </w:r>
      <w:proofErr w:type="spellEnd"/>
      <w:r w:rsidRPr="00A425C7">
        <w:rPr>
          <w:sz w:val="20"/>
          <w:lang w:val="pl-PL"/>
        </w:rPr>
        <w:t xml:space="preserve">, zaakceptowanymi w momencie zakupu </w:t>
      </w:r>
      <w:r w:rsidRPr="00A425C7">
        <w:rPr>
          <w:spacing w:val="-2"/>
          <w:sz w:val="20"/>
          <w:lang w:val="pl-PL"/>
        </w:rPr>
        <w:t>Urządzeń.</w:t>
      </w:r>
    </w:p>
    <w:p w14:paraId="4C8AA7E6" w14:textId="77777777" w:rsidR="00406950" w:rsidRDefault="00000000">
      <w:pPr>
        <w:pStyle w:val="Nagwek1"/>
        <w:numPr>
          <w:ilvl w:val="0"/>
          <w:numId w:val="2"/>
        </w:numPr>
        <w:tabs>
          <w:tab w:val="left" w:pos="346"/>
        </w:tabs>
        <w:spacing w:before="179"/>
        <w:ind w:left="346" w:hanging="205"/>
      </w:pPr>
      <w:r>
        <w:rPr>
          <w:spacing w:val="-2"/>
          <w:sz w:val="20"/>
        </w:rPr>
        <w:t>Administrator</w:t>
      </w:r>
      <w:r>
        <w:rPr>
          <w:sz w:val="20"/>
        </w:rPr>
        <w:t xml:space="preserve"> </w:t>
      </w:r>
      <w:proofErr w:type="spellStart"/>
      <w:r>
        <w:rPr>
          <w:sz w:val="20"/>
        </w:rPr>
        <w:t>danych</w:t>
      </w:r>
      <w:proofErr w:type="spellEnd"/>
    </w:p>
    <w:p w14:paraId="7E57F319" w14:textId="267907A7" w:rsidR="00406950" w:rsidRPr="00A425C7" w:rsidRDefault="00000000">
      <w:pPr>
        <w:pStyle w:val="Tekstpodstawowy"/>
        <w:spacing w:before="127" w:line="259" w:lineRule="auto"/>
        <w:ind w:right="17"/>
        <w:rPr>
          <w:lang w:val="pl-PL"/>
        </w:rPr>
      </w:pPr>
      <w:r w:rsidRPr="00A425C7">
        <w:rPr>
          <w:sz w:val="20"/>
          <w:lang w:val="pl-PL"/>
        </w:rPr>
        <w:t>Administratorem danych dla celów niniejszej informacji jest Spółka, z którą można skontaktować się pod adresem e-mail</w:t>
      </w:r>
      <w:r w:rsidR="00136A9F">
        <w:rPr>
          <w:sz w:val="20"/>
          <w:lang w:val="pl-PL"/>
        </w:rPr>
        <w:t xml:space="preserve"> </w:t>
      </w:r>
      <w:commentRangeStart w:id="3"/>
      <w:r w:rsidR="00136A9F">
        <w:rPr>
          <w:sz w:val="20"/>
          <w:lang w:val="pl-PL"/>
        </w:rPr>
        <w:fldChar w:fldCharType="begin"/>
      </w:r>
      <w:r w:rsidR="00136A9F">
        <w:rPr>
          <w:sz w:val="20"/>
          <w:lang w:val="pl-PL"/>
        </w:rPr>
        <w:instrText>HYPERLINK "mailto:</w:instrText>
      </w:r>
      <w:r w:rsidR="00136A9F" w:rsidRPr="00A425C7">
        <w:rPr>
          <w:sz w:val="20"/>
          <w:lang w:val="pl-PL"/>
        </w:rPr>
        <w:instrText>eu-data-act-access@carrier.com</w:instrText>
      </w:r>
      <w:r w:rsidR="00136A9F">
        <w:rPr>
          <w:sz w:val="20"/>
          <w:lang w:val="pl-PL"/>
        </w:rPr>
        <w:instrText>"</w:instrText>
      </w:r>
      <w:r w:rsidR="00136A9F">
        <w:rPr>
          <w:sz w:val="20"/>
          <w:lang w:val="pl-PL"/>
        </w:rPr>
      </w:r>
      <w:r w:rsidR="00136A9F">
        <w:rPr>
          <w:sz w:val="20"/>
          <w:lang w:val="pl-PL"/>
        </w:rPr>
        <w:fldChar w:fldCharType="separate"/>
      </w:r>
      <w:r w:rsidR="00136A9F" w:rsidRPr="0092035D">
        <w:rPr>
          <w:rStyle w:val="Hipercze"/>
          <w:sz w:val="20"/>
          <w:lang w:val="pl-PL"/>
        </w:rPr>
        <w:t>eu-data-act-access@carrier.com</w:t>
      </w:r>
      <w:r w:rsidR="00136A9F">
        <w:rPr>
          <w:sz w:val="20"/>
          <w:lang w:val="pl-PL"/>
        </w:rPr>
        <w:fldChar w:fldCharType="end"/>
      </w:r>
      <w:r w:rsidRPr="00A425C7">
        <w:rPr>
          <w:spacing w:val="-3"/>
          <w:sz w:val="20"/>
          <w:lang w:val="pl-PL"/>
        </w:rPr>
        <w:t xml:space="preserve"> </w:t>
      </w:r>
      <w:commentRangeEnd w:id="3"/>
      <w:r w:rsidR="00136A9F">
        <w:rPr>
          <w:rStyle w:val="Odwoaniedokomentarza"/>
        </w:rPr>
        <w:commentReference w:id="3"/>
      </w:r>
      <w:r w:rsidRPr="00A425C7">
        <w:rPr>
          <w:sz w:val="20"/>
          <w:lang w:val="pl-PL"/>
        </w:rPr>
        <w:t xml:space="preserve">. Nie przekazujemy ani nie udostępniamy </w:t>
      </w:r>
      <w:r w:rsidR="009A4BDD">
        <w:rPr>
          <w:sz w:val="20"/>
          <w:lang w:val="pl-PL"/>
        </w:rPr>
        <w:t>Da</w:t>
      </w:r>
      <w:r w:rsidRPr="00A425C7">
        <w:rPr>
          <w:sz w:val="20"/>
          <w:lang w:val="pl-PL"/>
        </w:rPr>
        <w:t xml:space="preserve">nych </w:t>
      </w:r>
      <w:r w:rsidR="009A4BDD">
        <w:rPr>
          <w:sz w:val="20"/>
          <w:lang w:val="pl-PL"/>
        </w:rPr>
        <w:t>osobom</w:t>
      </w:r>
      <w:r w:rsidRPr="00A425C7">
        <w:rPr>
          <w:sz w:val="20"/>
          <w:lang w:val="pl-PL"/>
        </w:rPr>
        <w:t xml:space="preserve"> trzecim za pośrednictwem Urządzeń, chyba że jest to absolutnie konieczne do zapewnienia działania Urządzeń (np. dostawcy usług przechowywania danych </w:t>
      </w:r>
      <w:r w:rsidRPr="00A425C7">
        <w:rPr>
          <w:i/>
          <w:sz w:val="20"/>
          <w:lang w:val="pl-PL"/>
        </w:rPr>
        <w:t>w chmurze</w:t>
      </w:r>
      <w:r w:rsidRPr="00A425C7">
        <w:rPr>
          <w:sz w:val="20"/>
          <w:lang w:val="pl-PL"/>
        </w:rPr>
        <w:t>, AWS).</w:t>
      </w:r>
    </w:p>
    <w:p w14:paraId="0F161067" w14:textId="778CDB95" w:rsidR="00406950" w:rsidRPr="00A425C7" w:rsidRDefault="00000000">
      <w:pPr>
        <w:pStyle w:val="Tekstpodstawowy"/>
        <w:spacing w:before="160" w:line="259" w:lineRule="auto"/>
        <w:ind w:right="183"/>
        <w:rPr>
          <w:lang w:val="pl-PL"/>
        </w:rPr>
      </w:pPr>
      <w:r w:rsidRPr="00A425C7">
        <w:rPr>
          <w:sz w:val="20"/>
          <w:lang w:val="pl-PL"/>
        </w:rPr>
        <w:t xml:space="preserve">Jeśli </w:t>
      </w:r>
      <w:proofErr w:type="spellStart"/>
      <w:r w:rsidRPr="00A425C7">
        <w:rPr>
          <w:sz w:val="20"/>
          <w:lang w:val="pl-PL"/>
        </w:rPr>
        <w:t>Riello</w:t>
      </w:r>
      <w:proofErr w:type="spellEnd"/>
      <w:r w:rsidRPr="00A425C7">
        <w:rPr>
          <w:sz w:val="20"/>
          <w:lang w:val="pl-PL"/>
        </w:rPr>
        <w:t xml:space="preserve"> wprowadza na rynek produkt </w:t>
      </w:r>
      <w:r w:rsidR="009A4BDD">
        <w:rPr>
          <w:sz w:val="20"/>
          <w:lang w:val="pl-PL"/>
        </w:rPr>
        <w:t>skomunikowany</w:t>
      </w:r>
      <w:r w:rsidRPr="00A425C7">
        <w:rPr>
          <w:sz w:val="20"/>
          <w:lang w:val="pl-PL"/>
        </w:rPr>
        <w:t xml:space="preserve"> lub usługę </w:t>
      </w:r>
      <w:r w:rsidR="009A4BDD" w:rsidRPr="00A425C7">
        <w:rPr>
          <w:sz w:val="20"/>
          <w:lang w:val="pl-PL"/>
        </w:rPr>
        <w:t xml:space="preserve">powiązaną </w:t>
      </w:r>
      <w:r w:rsidRPr="00A425C7">
        <w:rPr>
          <w:sz w:val="20"/>
          <w:lang w:val="pl-PL"/>
        </w:rPr>
        <w:t xml:space="preserve">wyprodukowaną przez </w:t>
      </w:r>
      <w:r w:rsidR="009A4BDD">
        <w:rPr>
          <w:sz w:val="20"/>
          <w:lang w:val="pl-PL"/>
        </w:rPr>
        <w:t>osobę</w:t>
      </w:r>
      <w:r w:rsidRPr="00A425C7">
        <w:rPr>
          <w:sz w:val="20"/>
          <w:lang w:val="pl-PL"/>
        </w:rPr>
        <w:t xml:space="preserve"> trzecią, a</w:t>
      </w:r>
      <w:r w:rsidR="005D719B">
        <w:rPr>
          <w:sz w:val="20"/>
          <w:lang w:val="pl-PL"/>
        </w:rPr>
        <w:t> </w:t>
      </w:r>
      <w:r w:rsidR="009A4BDD">
        <w:rPr>
          <w:sz w:val="20"/>
          <w:lang w:val="pl-PL"/>
        </w:rPr>
        <w:t>osoba</w:t>
      </w:r>
      <w:r w:rsidRPr="00A425C7">
        <w:rPr>
          <w:sz w:val="20"/>
          <w:lang w:val="pl-PL"/>
        </w:rPr>
        <w:t xml:space="preserve"> ta kontroluje dostęp do </w:t>
      </w:r>
      <w:r w:rsidR="00835BE9">
        <w:rPr>
          <w:sz w:val="20"/>
          <w:lang w:val="pl-PL"/>
        </w:rPr>
        <w:t>D</w:t>
      </w:r>
      <w:r w:rsidRPr="00A425C7">
        <w:rPr>
          <w:sz w:val="20"/>
          <w:lang w:val="pl-PL"/>
        </w:rPr>
        <w:t xml:space="preserve">anych, </w:t>
      </w:r>
      <w:proofErr w:type="spellStart"/>
      <w:r w:rsidRPr="00A425C7">
        <w:rPr>
          <w:sz w:val="20"/>
          <w:lang w:val="pl-PL"/>
        </w:rPr>
        <w:t>Riello</w:t>
      </w:r>
      <w:proofErr w:type="spellEnd"/>
      <w:r w:rsidRPr="00A425C7">
        <w:rPr>
          <w:sz w:val="20"/>
          <w:lang w:val="pl-PL"/>
        </w:rPr>
        <w:t xml:space="preserve"> zobowiązuje się, w przypadku wniosków o dostęp do </w:t>
      </w:r>
      <w:r w:rsidR="00835BE9">
        <w:rPr>
          <w:sz w:val="20"/>
          <w:lang w:val="pl-PL"/>
        </w:rPr>
        <w:t>D</w:t>
      </w:r>
      <w:r w:rsidRPr="00A425C7">
        <w:rPr>
          <w:sz w:val="20"/>
          <w:lang w:val="pl-PL"/>
        </w:rPr>
        <w:t xml:space="preserve">anych przez </w:t>
      </w:r>
      <w:r w:rsidR="00835BE9">
        <w:rPr>
          <w:sz w:val="20"/>
          <w:lang w:val="pl-PL"/>
        </w:rPr>
        <w:t>U</w:t>
      </w:r>
      <w:r w:rsidRPr="00A425C7">
        <w:rPr>
          <w:sz w:val="20"/>
          <w:lang w:val="pl-PL"/>
        </w:rPr>
        <w:t xml:space="preserve">żytkownika, poinformować takich </w:t>
      </w:r>
      <w:r w:rsidR="00835BE9">
        <w:rPr>
          <w:sz w:val="20"/>
          <w:lang w:val="pl-PL"/>
        </w:rPr>
        <w:t>U</w:t>
      </w:r>
      <w:r w:rsidRPr="00A425C7">
        <w:rPr>
          <w:sz w:val="20"/>
          <w:lang w:val="pl-PL"/>
        </w:rPr>
        <w:t xml:space="preserve">żytkowników o tożsamości tej </w:t>
      </w:r>
      <w:r w:rsidR="00835BE9">
        <w:rPr>
          <w:sz w:val="20"/>
          <w:lang w:val="pl-PL"/>
        </w:rPr>
        <w:t>osoby</w:t>
      </w:r>
      <w:r w:rsidRPr="00A425C7">
        <w:rPr>
          <w:sz w:val="20"/>
          <w:lang w:val="pl-PL"/>
        </w:rPr>
        <w:t xml:space="preserve"> trzeciej jako administratora danych,</w:t>
      </w:r>
      <w:r w:rsidR="001373E0">
        <w:rPr>
          <w:sz w:val="20"/>
          <w:lang w:val="pl-PL"/>
        </w:rPr>
        <w:t xml:space="preserve"> </w:t>
      </w:r>
      <w:r w:rsidR="00302F45" w:rsidRPr="00302F45">
        <w:rPr>
          <w:sz w:val="20"/>
          <w:lang w:val="pl-PL"/>
        </w:rPr>
        <w:t>a także udostępnić swoją pomoc w celu ułatwienia ewentualnego skorzystania przez Użytkownika z przysługujących mu praw wobec tego dodatkowego właściciela</w:t>
      </w:r>
      <w:r w:rsidR="001373E0">
        <w:rPr>
          <w:sz w:val="20"/>
          <w:lang w:val="pl-PL"/>
        </w:rPr>
        <w:t>.</w:t>
      </w:r>
    </w:p>
    <w:sectPr w:rsidR="00406950" w:rsidRPr="00A425C7">
      <w:pgSz w:w="11910" w:h="16840"/>
      <w:pgMar w:top="1340" w:right="992" w:bottom="280" w:left="992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leksandra Brudnoch" w:date="2025-12-17T14:11:00Z" w:initials="AB">
    <w:p w14:paraId="14868751" w14:textId="77777777" w:rsidR="005C63C7" w:rsidRDefault="008D1FC5" w:rsidP="005C63C7">
      <w:pPr>
        <w:pStyle w:val="Tekstkomentarza"/>
      </w:pPr>
      <w:r>
        <w:rPr>
          <w:rStyle w:val="Odwoaniedokomentarza"/>
        </w:rPr>
        <w:annotationRef/>
      </w:r>
      <w:r w:rsidR="005C63C7">
        <w:t>Tu powinien znajdować się link do formularza na Państwa polskiej stronie</w:t>
      </w:r>
    </w:p>
  </w:comment>
  <w:comment w:id="2" w:author="Aleksandra Brudnoch" w:date="2025-12-17T14:47:00Z" w:initials="AB">
    <w:p w14:paraId="7995AAEB" w14:textId="77777777" w:rsidR="00136A9F" w:rsidRDefault="00F95C0E" w:rsidP="00136A9F">
      <w:pPr>
        <w:pStyle w:val="Tekstkomentarza"/>
      </w:pPr>
      <w:r>
        <w:rPr>
          <w:rStyle w:val="Odwoaniedokomentarza"/>
        </w:rPr>
        <w:annotationRef/>
      </w:r>
      <w:r w:rsidR="00136A9F">
        <w:t>Do wstawienia właściwy link dla PL</w:t>
      </w:r>
    </w:p>
  </w:comment>
  <w:comment w:id="3" w:author="Aleksandra Brudnoch" w:date="2025-12-17T15:16:00Z" w:initials="AB">
    <w:p w14:paraId="28BCDAA5" w14:textId="77C5955B" w:rsidR="00136A9F" w:rsidRDefault="00136A9F" w:rsidP="00136A9F">
      <w:pPr>
        <w:pStyle w:val="Tekstkomentarza"/>
      </w:pPr>
      <w:r>
        <w:rPr>
          <w:rStyle w:val="Odwoaniedokomentarza"/>
        </w:rPr>
        <w:annotationRef/>
      </w:r>
      <w:r>
        <w:t>Do wstawienia właściwy adres w PL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868751" w15:done="0"/>
  <w15:commentEx w15:paraId="7995AAEB" w15:done="0"/>
  <w15:commentEx w15:paraId="28BCDA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1F1266" w16cex:dateUtc="2025-12-17T13:11:00Z"/>
  <w16cex:commentExtensible w16cex:durableId="3A44CB61" w16cex:dateUtc="2025-12-17T13:47:00Z"/>
  <w16cex:commentExtensible w16cex:durableId="30092D85" w16cex:dateUtc="2025-12-17T14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868751" w16cid:durableId="761F1266"/>
  <w16cid:commentId w16cid:paraId="7995AAEB" w16cid:durableId="3A44CB61"/>
  <w16cid:commentId w16cid:paraId="28BCDAA5" w16cid:durableId="30092D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8E0DA"/>
    <w:multiLevelType w:val="hybridMultilevel"/>
    <w:tmpl w:val="00000000"/>
    <w:lvl w:ilvl="0" w:tplc="20B29036">
      <w:start w:val="1"/>
      <w:numFmt w:val="decimal"/>
      <w:lvlText w:val="%1."/>
      <w:lvlJc w:val="left"/>
      <w:pPr>
        <w:ind w:left="347" w:hanging="2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43EA938">
      <w:numFmt w:val="bullet"/>
      <w:lvlText w:val="•"/>
      <w:lvlJc w:val="left"/>
      <w:pPr>
        <w:ind w:left="1298" w:hanging="206"/>
      </w:pPr>
      <w:rPr>
        <w:rFonts w:hint="default"/>
        <w:lang w:val="en-US" w:eastAsia="en-US" w:bidi="ar-SA"/>
      </w:rPr>
    </w:lvl>
    <w:lvl w:ilvl="2" w:tplc="678A9680">
      <w:numFmt w:val="bullet"/>
      <w:lvlText w:val="•"/>
      <w:lvlJc w:val="left"/>
      <w:pPr>
        <w:ind w:left="2256" w:hanging="206"/>
      </w:pPr>
      <w:rPr>
        <w:rFonts w:hint="default"/>
        <w:lang w:val="en-US" w:eastAsia="en-US" w:bidi="ar-SA"/>
      </w:rPr>
    </w:lvl>
    <w:lvl w:ilvl="3" w:tplc="107CBBDA">
      <w:numFmt w:val="bullet"/>
      <w:lvlText w:val="•"/>
      <w:lvlJc w:val="left"/>
      <w:pPr>
        <w:ind w:left="3214" w:hanging="206"/>
      </w:pPr>
      <w:rPr>
        <w:rFonts w:hint="default"/>
        <w:lang w:val="en-US" w:eastAsia="en-US" w:bidi="ar-SA"/>
      </w:rPr>
    </w:lvl>
    <w:lvl w:ilvl="4" w:tplc="4B8CB8C0">
      <w:numFmt w:val="bullet"/>
      <w:lvlText w:val="•"/>
      <w:lvlJc w:val="left"/>
      <w:pPr>
        <w:ind w:left="4172" w:hanging="206"/>
      </w:pPr>
      <w:rPr>
        <w:rFonts w:hint="default"/>
        <w:lang w:val="en-US" w:eastAsia="en-US" w:bidi="ar-SA"/>
      </w:rPr>
    </w:lvl>
    <w:lvl w:ilvl="5" w:tplc="1AAEF862">
      <w:numFmt w:val="bullet"/>
      <w:lvlText w:val="•"/>
      <w:lvlJc w:val="left"/>
      <w:pPr>
        <w:ind w:left="5131" w:hanging="206"/>
      </w:pPr>
      <w:rPr>
        <w:rFonts w:hint="default"/>
        <w:lang w:val="en-US" w:eastAsia="en-US" w:bidi="ar-SA"/>
      </w:rPr>
    </w:lvl>
    <w:lvl w:ilvl="6" w:tplc="6674E1C4">
      <w:numFmt w:val="bullet"/>
      <w:lvlText w:val="•"/>
      <w:lvlJc w:val="left"/>
      <w:pPr>
        <w:ind w:left="6089" w:hanging="206"/>
      </w:pPr>
      <w:rPr>
        <w:rFonts w:hint="default"/>
        <w:lang w:val="en-US" w:eastAsia="en-US" w:bidi="ar-SA"/>
      </w:rPr>
    </w:lvl>
    <w:lvl w:ilvl="7" w:tplc="E270799C">
      <w:numFmt w:val="bullet"/>
      <w:lvlText w:val="•"/>
      <w:lvlJc w:val="left"/>
      <w:pPr>
        <w:ind w:left="7047" w:hanging="206"/>
      </w:pPr>
      <w:rPr>
        <w:rFonts w:hint="default"/>
        <w:lang w:val="en-US" w:eastAsia="en-US" w:bidi="ar-SA"/>
      </w:rPr>
    </w:lvl>
    <w:lvl w:ilvl="8" w:tplc="F8DE246E">
      <w:numFmt w:val="bullet"/>
      <w:lvlText w:val="•"/>
      <w:lvlJc w:val="left"/>
      <w:pPr>
        <w:ind w:left="8005" w:hanging="206"/>
      </w:pPr>
      <w:rPr>
        <w:rFonts w:hint="default"/>
        <w:lang w:val="en-US" w:eastAsia="en-US" w:bidi="ar-SA"/>
      </w:rPr>
    </w:lvl>
  </w:abstractNum>
  <w:abstractNum w:abstractNumId="1" w15:restartNumberingAfterBreak="0">
    <w:nsid w:val="5090356C"/>
    <w:multiLevelType w:val="hybridMultilevel"/>
    <w:tmpl w:val="00000000"/>
    <w:lvl w:ilvl="0" w:tplc="8138CF82">
      <w:start w:val="1"/>
      <w:numFmt w:val="lowerLetter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54FCEC">
      <w:numFmt w:val="bullet"/>
      <w:lvlText w:val="•"/>
      <w:lvlJc w:val="left"/>
      <w:pPr>
        <w:ind w:left="1622" w:hanging="567"/>
      </w:pPr>
      <w:rPr>
        <w:rFonts w:hint="default"/>
        <w:lang w:val="en-US" w:eastAsia="en-US" w:bidi="ar-SA"/>
      </w:rPr>
    </w:lvl>
    <w:lvl w:ilvl="2" w:tplc="7230FBAA">
      <w:numFmt w:val="bullet"/>
      <w:lvlText w:val="•"/>
      <w:lvlJc w:val="left"/>
      <w:pPr>
        <w:ind w:left="2544" w:hanging="567"/>
      </w:pPr>
      <w:rPr>
        <w:rFonts w:hint="default"/>
        <w:lang w:val="en-US" w:eastAsia="en-US" w:bidi="ar-SA"/>
      </w:rPr>
    </w:lvl>
    <w:lvl w:ilvl="3" w:tplc="612EC07C">
      <w:numFmt w:val="bullet"/>
      <w:lvlText w:val="•"/>
      <w:lvlJc w:val="left"/>
      <w:pPr>
        <w:ind w:left="3466" w:hanging="567"/>
      </w:pPr>
      <w:rPr>
        <w:rFonts w:hint="default"/>
        <w:lang w:val="en-US" w:eastAsia="en-US" w:bidi="ar-SA"/>
      </w:rPr>
    </w:lvl>
    <w:lvl w:ilvl="4" w:tplc="C8ECA278">
      <w:numFmt w:val="bullet"/>
      <w:lvlText w:val="•"/>
      <w:lvlJc w:val="left"/>
      <w:pPr>
        <w:ind w:left="4388" w:hanging="567"/>
      </w:pPr>
      <w:rPr>
        <w:rFonts w:hint="default"/>
        <w:lang w:val="en-US" w:eastAsia="en-US" w:bidi="ar-SA"/>
      </w:rPr>
    </w:lvl>
    <w:lvl w:ilvl="5" w:tplc="7D8AB8BC">
      <w:numFmt w:val="bullet"/>
      <w:lvlText w:val="•"/>
      <w:lvlJc w:val="left"/>
      <w:pPr>
        <w:ind w:left="5311" w:hanging="567"/>
      </w:pPr>
      <w:rPr>
        <w:rFonts w:hint="default"/>
        <w:lang w:val="en-US" w:eastAsia="en-US" w:bidi="ar-SA"/>
      </w:rPr>
    </w:lvl>
    <w:lvl w:ilvl="6" w:tplc="A32C566E">
      <w:numFmt w:val="bullet"/>
      <w:lvlText w:val="•"/>
      <w:lvlJc w:val="left"/>
      <w:pPr>
        <w:ind w:left="6233" w:hanging="567"/>
      </w:pPr>
      <w:rPr>
        <w:rFonts w:hint="default"/>
        <w:lang w:val="en-US" w:eastAsia="en-US" w:bidi="ar-SA"/>
      </w:rPr>
    </w:lvl>
    <w:lvl w:ilvl="7" w:tplc="1CECFC78">
      <w:numFmt w:val="bullet"/>
      <w:lvlText w:val="•"/>
      <w:lvlJc w:val="left"/>
      <w:pPr>
        <w:ind w:left="7155" w:hanging="567"/>
      </w:pPr>
      <w:rPr>
        <w:rFonts w:hint="default"/>
        <w:lang w:val="en-US" w:eastAsia="en-US" w:bidi="ar-SA"/>
      </w:rPr>
    </w:lvl>
    <w:lvl w:ilvl="8" w:tplc="2D9AD496">
      <w:numFmt w:val="bullet"/>
      <w:lvlText w:val="•"/>
      <w:lvlJc w:val="left"/>
      <w:pPr>
        <w:ind w:left="8077" w:hanging="567"/>
      </w:pPr>
      <w:rPr>
        <w:rFonts w:hint="default"/>
        <w:lang w:val="en-US" w:eastAsia="en-US" w:bidi="ar-SA"/>
      </w:rPr>
    </w:lvl>
  </w:abstractNum>
  <w:num w:numId="1" w16cid:durableId="1724937625">
    <w:abstractNumId w:val="1"/>
  </w:num>
  <w:num w:numId="2" w16cid:durableId="17603251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ksandra Brudnoch">
    <w15:presenceInfo w15:providerId="AD" w15:userId="S::a.brudnoch@ostrowski-legal.net::1a61ffa1-5eea-4bfc-b593-43f1959cd8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50"/>
    <w:rsid w:val="00074021"/>
    <w:rsid w:val="00136A9F"/>
    <w:rsid w:val="001373E0"/>
    <w:rsid w:val="00161E32"/>
    <w:rsid w:val="001731E6"/>
    <w:rsid w:val="001805D2"/>
    <w:rsid w:val="001853F8"/>
    <w:rsid w:val="001E0191"/>
    <w:rsid w:val="001F2242"/>
    <w:rsid w:val="00236807"/>
    <w:rsid w:val="002A6517"/>
    <w:rsid w:val="002D417D"/>
    <w:rsid w:val="002E2761"/>
    <w:rsid w:val="00302F45"/>
    <w:rsid w:val="00333304"/>
    <w:rsid w:val="00333D77"/>
    <w:rsid w:val="003359F8"/>
    <w:rsid w:val="003441E5"/>
    <w:rsid w:val="003556D7"/>
    <w:rsid w:val="003A50D2"/>
    <w:rsid w:val="00406950"/>
    <w:rsid w:val="00407042"/>
    <w:rsid w:val="004411A2"/>
    <w:rsid w:val="0044755D"/>
    <w:rsid w:val="00457C20"/>
    <w:rsid w:val="004A437C"/>
    <w:rsid w:val="004C6CC2"/>
    <w:rsid w:val="005677BE"/>
    <w:rsid w:val="005C63C7"/>
    <w:rsid w:val="005D569A"/>
    <w:rsid w:val="005D719B"/>
    <w:rsid w:val="005F147C"/>
    <w:rsid w:val="00626EEF"/>
    <w:rsid w:val="0067472A"/>
    <w:rsid w:val="006B274D"/>
    <w:rsid w:val="006C6541"/>
    <w:rsid w:val="007A3D55"/>
    <w:rsid w:val="00835BE9"/>
    <w:rsid w:val="008D1FC5"/>
    <w:rsid w:val="008D7295"/>
    <w:rsid w:val="008E0714"/>
    <w:rsid w:val="009A146B"/>
    <w:rsid w:val="009A4BDD"/>
    <w:rsid w:val="009E579A"/>
    <w:rsid w:val="00A425C7"/>
    <w:rsid w:val="00AF2139"/>
    <w:rsid w:val="00B06B32"/>
    <w:rsid w:val="00B32E18"/>
    <w:rsid w:val="00B423DB"/>
    <w:rsid w:val="00B7026E"/>
    <w:rsid w:val="00B76430"/>
    <w:rsid w:val="00B80C64"/>
    <w:rsid w:val="00BE0F29"/>
    <w:rsid w:val="00BF2021"/>
    <w:rsid w:val="00BF2386"/>
    <w:rsid w:val="00CA640C"/>
    <w:rsid w:val="00CA7DAF"/>
    <w:rsid w:val="00CD49D6"/>
    <w:rsid w:val="00DE58A5"/>
    <w:rsid w:val="00E23573"/>
    <w:rsid w:val="00EA4064"/>
    <w:rsid w:val="00F11670"/>
    <w:rsid w:val="00F332BC"/>
    <w:rsid w:val="00F5117D"/>
    <w:rsid w:val="00F95C0E"/>
    <w:rsid w:val="00F9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0285"/>
  <w15:docId w15:val="{A8D1ADF6-7D91-4BEB-93F9-4FE96D97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1"/>
      <w:ind w:left="346" w:hanging="20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 w:right="122"/>
    </w:pPr>
  </w:style>
  <w:style w:type="paragraph" w:styleId="Akapitzlist">
    <w:name w:val="List Paragraph"/>
    <w:basedOn w:val="Normalny"/>
    <w:uiPriority w:val="1"/>
    <w:qFormat/>
    <w:pPr>
      <w:ind w:left="346" w:hanging="205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8D1F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1F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1FC5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F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FC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6A9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6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1004</Words>
  <Characters>6739</Characters>
  <Application>Microsoft Office Word</Application>
  <DocSecurity>0</DocSecurity>
  <Lines>217</Lines>
  <Paragraphs>203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AlBr</dc:creator>
  <cp:keywords>, docId:C12BC8F78A7EF17F5C092658802A6EE9</cp:keywords>
  <cp:lastModifiedBy>Aleksandra Brudnoch</cp:lastModifiedBy>
  <cp:revision>17</cp:revision>
  <dcterms:created xsi:type="dcterms:W3CDTF">2025-12-17T11:33:00Z</dcterms:created>
  <dcterms:modified xsi:type="dcterms:W3CDTF">2025-12-17T22:07:00Z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Adobe Express</vt:lpwstr>
  </property>
  <property fmtid="{D5CDD505-2E9C-101B-9397-08002B2CF9AE}" pid="4" name="LastSaved">
    <vt:filetime>2025-12-17T00:00:00Z</vt:filetime>
  </property>
  <property fmtid="{D5CDD505-2E9C-101B-9397-08002B2CF9AE}" pid="5" name="Producer">
    <vt:lpwstr>Adobe Express</vt:lpwstr>
  </property>
</Properties>
</file>